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3C" w:rsidRPr="00B630A4" w:rsidRDefault="009D253C" w:rsidP="00526B46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 w:rsidRPr="00913794">
        <w:rPr>
          <w:rFonts w:ascii="Times New Roman" w:hAnsi="Times New Roman"/>
          <w:b/>
          <w:color w:val="auto"/>
          <w:sz w:val="24"/>
          <w:szCs w:val="24"/>
        </w:rPr>
        <w:t xml:space="preserve">Anexa nr. </w:t>
      </w:r>
      <w:r>
        <w:rPr>
          <w:rFonts w:ascii="Times New Roman" w:hAnsi="Times New Roman"/>
          <w:b/>
          <w:color w:val="auto"/>
          <w:sz w:val="24"/>
          <w:szCs w:val="24"/>
        </w:rPr>
        <w:t>5 la Regulament</w:t>
      </w:r>
      <w:r w:rsidRPr="0091379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9D253C" w:rsidRPr="00913794" w:rsidRDefault="009D253C" w:rsidP="00526B46"/>
    <w:p w:rsidR="009D253C" w:rsidRPr="00913794" w:rsidRDefault="009D253C" w:rsidP="00526B46"/>
    <w:p w:rsidR="009D253C" w:rsidRPr="00913794" w:rsidRDefault="009D253C" w:rsidP="00526B46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D253C" w:rsidRPr="00913794" w:rsidRDefault="009D253C" w:rsidP="00526B46">
      <w:pPr>
        <w:widowControl w:val="0"/>
        <w:autoSpaceDE w:val="0"/>
        <w:autoSpaceDN w:val="0"/>
        <w:adjustRightInd w:val="0"/>
        <w:jc w:val="center"/>
        <w:rPr>
          <w:b/>
          <w:lang w:val="it-IT"/>
        </w:rPr>
      </w:pPr>
      <w:r w:rsidRPr="00913794">
        <w:rPr>
          <w:b/>
          <w:lang w:val="it-IT"/>
        </w:rPr>
        <w:t>CATEGORII DE CHELTUIELI ELIGIBILE:</w:t>
      </w:r>
    </w:p>
    <w:p w:rsidR="009D253C" w:rsidRPr="00913794" w:rsidRDefault="009D253C" w:rsidP="00526B46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D253C" w:rsidRPr="00913794" w:rsidRDefault="009D253C" w:rsidP="00526B46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9D253C" w:rsidRPr="00913794" w:rsidRDefault="009D253C" w:rsidP="00526B46">
      <w:pPr>
        <w:widowControl w:val="0"/>
        <w:ind w:firstLine="720"/>
        <w:jc w:val="both"/>
      </w:pPr>
      <w:r w:rsidRPr="00913794">
        <w:rPr>
          <w:b/>
          <w:lang w:val="it-IT"/>
        </w:rPr>
        <w:t xml:space="preserve">- </w:t>
      </w:r>
      <w:r w:rsidRPr="00913794">
        <w:rPr>
          <w:b/>
        </w:rPr>
        <w:t xml:space="preserve">Administrative: </w:t>
      </w:r>
      <w:r w:rsidRPr="00913794">
        <w:t xml:space="preserve">chirie sediu, apă, canal, electricitate, </w:t>
      </w:r>
      <w:proofErr w:type="spellStart"/>
      <w:r w:rsidRPr="00913794">
        <w:t>comunicaţii</w:t>
      </w:r>
      <w:proofErr w:type="spellEnd"/>
      <w:r w:rsidRPr="00913794">
        <w:t>, gaze, costuri de încălzire</w:t>
      </w:r>
    </w:p>
    <w:p w:rsidR="009D253C" w:rsidRPr="00913794" w:rsidRDefault="009D253C" w:rsidP="00526B46">
      <w:pPr>
        <w:widowControl w:val="0"/>
        <w:jc w:val="both"/>
      </w:pPr>
      <w:r w:rsidRPr="00913794">
        <w:rPr>
          <w:b/>
        </w:rPr>
        <w:t xml:space="preserve">(se vor deconta cheltuieli administrative în limita a 30% din valoarea </w:t>
      </w:r>
      <w:proofErr w:type="spellStart"/>
      <w:r w:rsidRPr="00913794">
        <w:rPr>
          <w:b/>
        </w:rPr>
        <w:t>finanţării</w:t>
      </w:r>
      <w:proofErr w:type="spellEnd"/>
      <w:r w:rsidRPr="00913794">
        <w:rPr>
          <w:b/>
        </w:rPr>
        <w:t>)</w:t>
      </w:r>
    </w:p>
    <w:p w:rsidR="009D253C" w:rsidRPr="00913794" w:rsidRDefault="009D253C" w:rsidP="00526B46">
      <w:pPr>
        <w:widowControl w:val="0"/>
        <w:ind w:firstLine="720"/>
        <w:jc w:val="both"/>
      </w:pPr>
      <w:r w:rsidRPr="00913794">
        <w:rPr>
          <w:b/>
        </w:rPr>
        <w:t xml:space="preserve">- </w:t>
      </w:r>
      <w:proofErr w:type="spellStart"/>
      <w:r w:rsidRPr="00913794">
        <w:rPr>
          <w:b/>
        </w:rPr>
        <w:t>Inchirieri</w:t>
      </w:r>
      <w:proofErr w:type="spellEnd"/>
      <w:r w:rsidRPr="00913794">
        <w:rPr>
          <w:b/>
        </w:rPr>
        <w:t>:</w:t>
      </w:r>
      <w:r w:rsidRPr="00913794">
        <w:t xml:space="preserve"> mijloace de transport, săli de </w:t>
      </w:r>
      <w:proofErr w:type="spellStart"/>
      <w:r w:rsidRPr="00913794">
        <w:t>activităţi</w:t>
      </w:r>
      <w:proofErr w:type="spellEnd"/>
      <w:r w:rsidRPr="00913794">
        <w:t xml:space="preserve"> (</w:t>
      </w:r>
      <w:proofErr w:type="spellStart"/>
      <w:r w:rsidRPr="00913794">
        <w:t>seminarii</w:t>
      </w:r>
      <w:proofErr w:type="spellEnd"/>
      <w:r w:rsidRPr="00913794">
        <w:t xml:space="preserve">, cursuri, </w:t>
      </w:r>
      <w:proofErr w:type="spellStart"/>
      <w:r w:rsidRPr="00913794">
        <w:t>expoziţii</w:t>
      </w:r>
      <w:proofErr w:type="spellEnd"/>
      <w:r w:rsidRPr="00913794">
        <w:t>, etc.);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- Onorarii, fond premiere </w:t>
      </w:r>
      <w:r w:rsidRPr="00913794">
        <w:t xml:space="preserve">pentru personalul de specialitate direct implicat în proiect, </w:t>
      </w:r>
      <w:proofErr w:type="spellStart"/>
      <w:r w:rsidRPr="00913794">
        <w:t>alţii</w:t>
      </w:r>
      <w:proofErr w:type="spellEnd"/>
      <w:r w:rsidRPr="00913794">
        <w:t xml:space="preserve"> decât cei </w:t>
      </w:r>
      <w:proofErr w:type="spellStart"/>
      <w:r w:rsidRPr="00913794">
        <w:t>permanenţi</w:t>
      </w:r>
      <w:proofErr w:type="spellEnd"/>
      <w:r w:rsidRPr="00913794">
        <w:t>;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- Transport: </w:t>
      </w:r>
      <w:r w:rsidRPr="00913794">
        <w:t xml:space="preserve">bilete </w:t>
      </w:r>
      <w:proofErr w:type="spellStart"/>
      <w:r w:rsidRPr="00913794">
        <w:t>şi</w:t>
      </w:r>
      <w:proofErr w:type="spellEnd"/>
      <w:r w:rsidRPr="00913794">
        <w:t xml:space="preserve"> abonamente transport, transport materiale, bonuri de benzină. Transportul se va realiza pe cât posibil cu cele mai ieftine mijloace de transport, la clasa a doua;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- Cazare </w:t>
      </w:r>
      <w:proofErr w:type="spellStart"/>
      <w:r w:rsidRPr="00913794">
        <w:rPr>
          <w:b/>
        </w:rPr>
        <w:t>şi</w:t>
      </w:r>
      <w:proofErr w:type="spellEnd"/>
      <w:r w:rsidRPr="00913794">
        <w:rPr>
          <w:b/>
        </w:rPr>
        <w:t xml:space="preserve"> masă: </w:t>
      </w:r>
      <w:r w:rsidRPr="00B87884">
        <w:t xml:space="preserve">cazarea </w:t>
      </w:r>
      <w:proofErr w:type="spellStart"/>
      <w:r w:rsidRPr="00B87884">
        <w:t>şi</w:t>
      </w:r>
      <w:proofErr w:type="spellEnd"/>
      <w:r w:rsidRPr="00B87884">
        <w:t xml:space="preserve"> masa aferentă persoanelor implicate în derularea proiectului, </w:t>
      </w:r>
      <w:r>
        <w:t xml:space="preserve">cheltuielile se decontează </w:t>
      </w:r>
      <w:r w:rsidRPr="00B87884">
        <w:t>potrivit Regulament</w:t>
      </w:r>
      <w:r>
        <w:t>ului privind Programul de finanțare nerambursabilă pentru activități nonprofit pentru tineret „Sfântu Gheorghe sprijină tinerii”</w:t>
      </w:r>
      <w:r w:rsidRPr="001A22F4">
        <w:t>;</w:t>
      </w:r>
      <w:r>
        <w:t xml:space="preserve"> </w:t>
      </w:r>
    </w:p>
    <w:p w:rsidR="009D253C" w:rsidRDefault="009D253C" w:rsidP="00526B46">
      <w:pPr>
        <w:widowControl w:val="0"/>
        <w:ind w:firstLine="720"/>
        <w:jc w:val="both"/>
      </w:pPr>
      <w:r>
        <w:rPr>
          <w:b/>
        </w:rPr>
        <w:t xml:space="preserve">- </w:t>
      </w:r>
      <w:r w:rsidRPr="00913794">
        <w:rPr>
          <w:b/>
        </w:rPr>
        <w:t xml:space="preserve">Consumabile: </w:t>
      </w:r>
      <w:r w:rsidRPr="00913794">
        <w:t xml:space="preserve">hârtie, toner, </w:t>
      </w:r>
      <w:proofErr w:type="spellStart"/>
      <w:r w:rsidRPr="00913794">
        <w:t>cartuş</w:t>
      </w:r>
      <w:proofErr w:type="spellEnd"/>
      <w:r w:rsidRPr="00913794">
        <w:t xml:space="preserve"> imprimantă, markere, etc.;</w:t>
      </w:r>
      <w:r>
        <w:t xml:space="preserve"> 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>
        <w:t xml:space="preserve">- </w:t>
      </w:r>
      <w:r w:rsidRPr="00D50BCC">
        <w:rPr>
          <w:b/>
        </w:rPr>
        <w:t>Echipamente</w:t>
      </w:r>
      <w:r>
        <w:t xml:space="preserve">; 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913794">
        <w:rPr>
          <w:b/>
        </w:rPr>
        <w:t>Achiziţii</w:t>
      </w:r>
      <w:proofErr w:type="spellEnd"/>
      <w:r w:rsidRPr="00913794">
        <w:rPr>
          <w:b/>
        </w:rPr>
        <w:t xml:space="preserve"> servicii: </w:t>
      </w:r>
      <w:r w:rsidRPr="00913794">
        <w:t xml:space="preserve">orice activitate prestată de o persoana juridică sau fizică, care nu se încadrează la categoriile onorarii. Exemple: traduceri, tehnoredactare, developări filme </w:t>
      </w:r>
      <w:proofErr w:type="spellStart"/>
      <w:r w:rsidRPr="00913794">
        <w:t>foto</w:t>
      </w:r>
      <w:proofErr w:type="spellEnd"/>
      <w:r w:rsidRPr="00913794">
        <w:t xml:space="preserve">, comisioane bancare, montaje filme, </w:t>
      </w:r>
      <w:proofErr w:type="spellStart"/>
      <w:r w:rsidRPr="00913794">
        <w:t>reparaţii</w:t>
      </w:r>
      <w:proofErr w:type="spellEnd"/>
      <w:r w:rsidRPr="00913794">
        <w:t xml:space="preserve">, </w:t>
      </w:r>
      <w:proofErr w:type="spellStart"/>
      <w:r w:rsidRPr="00913794">
        <w:t>întreţinerea</w:t>
      </w:r>
      <w:proofErr w:type="spellEnd"/>
      <w:r w:rsidRPr="00913794">
        <w:t xml:space="preserve"> aparaturii, etc.;</w:t>
      </w:r>
      <w:r>
        <w:t xml:space="preserve"> 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>
        <w:rPr>
          <w:b/>
        </w:rPr>
        <w:t xml:space="preserve">- </w:t>
      </w:r>
      <w:r w:rsidRPr="00913794">
        <w:rPr>
          <w:b/>
        </w:rPr>
        <w:t xml:space="preserve">Tipărituri: </w:t>
      </w:r>
      <w:proofErr w:type="spellStart"/>
      <w:r w:rsidRPr="00913794">
        <w:t>broşuri</w:t>
      </w:r>
      <w:proofErr w:type="spellEnd"/>
      <w:r w:rsidRPr="00913794">
        <w:t xml:space="preserve">, pliante, </w:t>
      </w:r>
      <w:proofErr w:type="spellStart"/>
      <w:r w:rsidRPr="00913794">
        <w:t>fluturaşi</w:t>
      </w:r>
      <w:proofErr w:type="spellEnd"/>
      <w:r w:rsidRPr="00913794">
        <w:t xml:space="preserve">, manuale, </w:t>
      </w:r>
      <w:proofErr w:type="spellStart"/>
      <w:r w:rsidRPr="00913794">
        <w:t>afişe</w:t>
      </w:r>
      <w:proofErr w:type="spellEnd"/>
      <w:r w:rsidRPr="00913794">
        <w:t>, etc.;</w:t>
      </w:r>
      <w:r>
        <w:t xml:space="preserve"> 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>
        <w:rPr>
          <w:b/>
        </w:rPr>
        <w:t xml:space="preserve">- </w:t>
      </w:r>
      <w:r w:rsidRPr="00913794">
        <w:rPr>
          <w:b/>
        </w:rPr>
        <w:t xml:space="preserve">Publicitate: </w:t>
      </w:r>
      <w:proofErr w:type="spellStart"/>
      <w:r w:rsidRPr="00913794">
        <w:rPr>
          <w:bCs/>
        </w:rPr>
        <w:t>acţiuni</w:t>
      </w:r>
      <w:proofErr w:type="spellEnd"/>
      <w:r w:rsidRPr="00913794">
        <w:rPr>
          <w:bCs/>
        </w:rPr>
        <w:t xml:space="preserve"> </w:t>
      </w:r>
      <w:proofErr w:type="spellStart"/>
      <w:r w:rsidRPr="00913794">
        <w:rPr>
          <w:bCs/>
        </w:rPr>
        <w:t>promoţionale</w:t>
      </w:r>
      <w:proofErr w:type="spellEnd"/>
      <w:r w:rsidRPr="00913794">
        <w:rPr>
          <w:bCs/>
        </w:rPr>
        <w:t xml:space="preserve"> ale proiectului/programului, costuri legate de diseminarea </w:t>
      </w:r>
      <w:proofErr w:type="spellStart"/>
      <w:r w:rsidRPr="00913794">
        <w:rPr>
          <w:bCs/>
        </w:rPr>
        <w:t>informaţiilor</w:t>
      </w:r>
      <w:proofErr w:type="spellEnd"/>
      <w:r w:rsidRPr="00913794">
        <w:rPr>
          <w:bCs/>
        </w:rPr>
        <w:t xml:space="preserve"> despre proiect, realizarea unei pagini web, materiale </w:t>
      </w:r>
      <w:proofErr w:type="spellStart"/>
      <w:r w:rsidRPr="00913794">
        <w:rPr>
          <w:bCs/>
        </w:rPr>
        <w:t>promoţionale</w:t>
      </w:r>
      <w:proofErr w:type="spellEnd"/>
      <w:r w:rsidRPr="00913794">
        <w:rPr>
          <w:bCs/>
        </w:rPr>
        <w:t>, imprimare tricouri, etc;</w:t>
      </w:r>
      <w:r>
        <w:rPr>
          <w:bCs/>
        </w:rPr>
        <w:t xml:space="preserve"> </w:t>
      </w:r>
    </w:p>
    <w:p w:rsidR="009D253C" w:rsidRPr="00913794" w:rsidRDefault="009D253C" w:rsidP="00526B46">
      <w:pPr>
        <w:widowControl w:val="0"/>
        <w:ind w:firstLine="720"/>
        <w:jc w:val="both"/>
        <w:rPr>
          <w:b/>
        </w:rPr>
      </w:pPr>
      <w:r>
        <w:rPr>
          <w:b/>
        </w:rPr>
        <w:t xml:space="preserve">- </w:t>
      </w:r>
      <w:r w:rsidRPr="00913794">
        <w:rPr>
          <w:b/>
        </w:rPr>
        <w:t xml:space="preserve">Alte costuri: </w:t>
      </w:r>
      <w:r w:rsidRPr="00913794">
        <w:t xml:space="preserve">tot ceea ce nu poate intra în categoriile mai sus </w:t>
      </w:r>
      <w:proofErr w:type="spellStart"/>
      <w:r w:rsidRPr="00913794">
        <w:t>menţionate</w:t>
      </w:r>
      <w:proofErr w:type="spellEnd"/>
      <w:r w:rsidRPr="00913794">
        <w:t xml:space="preserve">, dar care se justifică pentru </w:t>
      </w:r>
      <w:proofErr w:type="spellStart"/>
      <w:r w:rsidRPr="00913794">
        <w:t>activităţile</w:t>
      </w:r>
      <w:proofErr w:type="spellEnd"/>
      <w:r w:rsidRPr="00913794">
        <w:t xml:space="preserve"> proiectului.</w:t>
      </w:r>
      <w:r>
        <w:t xml:space="preserve"> </w:t>
      </w:r>
    </w:p>
    <w:p w:rsidR="009D253C" w:rsidRPr="00913794" w:rsidRDefault="009D253C" w:rsidP="00526B46">
      <w:pPr>
        <w:pStyle w:val="BodyText"/>
        <w:widowControl w:val="0"/>
        <w:tabs>
          <w:tab w:val="left" w:pos="4275"/>
        </w:tabs>
        <w:rPr>
          <w:lang w:val="ro-RO"/>
        </w:rPr>
      </w:pPr>
      <w:r w:rsidRPr="00913794">
        <w:rPr>
          <w:lang w:val="ro-RO"/>
        </w:rPr>
        <w:tab/>
      </w:r>
    </w:p>
    <w:p w:rsidR="009D253C" w:rsidRPr="00913794" w:rsidRDefault="009D253C" w:rsidP="00526B46">
      <w:pPr>
        <w:pStyle w:val="BodyText"/>
        <w:widowControl w:val="0"/>
        <w:tabs>
          <w:tab w:val="left" w:pos="4275"/>
        </w:tabs>
        <w:rPr>
          <w:lang w:val="ro-RO"/>
        </w:rPr>
      </w:pPr>
    </w:p>
    <w:p w:rsidR="009D253C" w:rsidRPr="00913794" w:rsidRDefault="009D253C" w:rsidP="00526B46">
      <w:pPr>
        <w:pStyle w:val="BodyText"/>
        <w:widowControl w:val="0"/>
        <w:jc w:val="center"/>
        <w:rPr>
          <w:b/>
          <w:bCs/>
          <w:lang w:val="ro-RO"/>
        </w:rPr>
      </w:pPr>
      <w:r w:rsidRPr="00913794">
        <w:rPr>
          <w:b/>
          <w:bCs/>
          <w:lang w:val="ro-RO"/>
        </w:rPr>
        <w:t>CATEGORII DE CHELTUIELI NEELIGIBILE:</w:t>
      </w:r>
    </w:p>
    <w:p w:rsidR="009D253C" w:rsidRPr="00913794" w:rsidRDefault="009D253C" w:rsidP="00526B46">
      <w:pPr>
        <w:pStyle w:val="BodyText"/>
        <w:widowControl w:val="0"/>
        <w:rPr>
          <w:b/>
          <w:bCs/>
          <w:lang w:val="ro-RO"/>
        </w:rPr>
      </w:pP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 xml:space="preserve">Cheltuieli cu personalul </w:t>
      </w: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 xml:space="preserve">Cheltuieli cu </w:t>
      </w:r>
      <w:proofErr w:type="spellStart"/>
      <w:r w:rsidRPr="00913794">
        <w:t>întreţinerea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reparaţia</w:t>
      </w:r>
      <w:proofErr w:type="spellEnd"/>
      <w:r w:rsidRPr="00913794">
        <w:t xml:space="preserve"> mijloacelor fixe </w:t>
      </w: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913794">
        <w:t>Achiziţii</w:t>
      </w:r>
      <w:proofErr w:type="spellEnd"/>
      <w:r w:rsidRPr="00913794">
        <w:t xml:space="preserve"> de terenuri, clădiri, mijloace de </w:t>
      </w:r>
      <w:proofErr w:type="spellStart"/>
      <w:r w:rsidRPr="00913794">
        <w:t>tranport</w:t>
      </w:r>
      <w:proofErr w:type="spellEnd"/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 xml:space="preserve">Facturi </w:t>
      </w:r>
      <w:proofErr w:type="spellStart"/>
      <w:r w:rsidRPr="00913794">
        <w:t>şi</w:t>
      </w:r>
      <w:proofErr w:type="spellEnd"/>
      <w:r w:rsidRPr="00913794">
        <w:t xml:space="preserve"> documente de plată emise înainte sau după perioada de derulare a proiectului, conform contractului de </w:t>
      </w:r>
      <w:proofErr w:type="spellStart"/>
      <w:r w:rsidRPr="00913794">
        <w:t>finanţare</w:t>
      </w:r>
      <w:proofErr w:type="spellEnd"/>
      <w:r w:rsidRPr="00913794">
        <w:t xml:space="preserve"> (inclusiv cheltuielile beneficiarului).</w:t>
      </w: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>Facturi cu cheltuieli nenominalizate</w:t>
      </w: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 xml:space="preserve">Cheltuieli băuturi </w:t>
      </w:r>
      <w:proofErr w:type="spellStart"/>
      <w:r w:rsidRPr="00913794">
        <w:t>alcolice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tutun, room service </w:t>
      </w:r>
      <w:proofErr w:type="spellStart"/>
      <w:r w:rsidRPr="00913794">
        <w:t>şi</w:t>
      </w:r>
      <w:proofErr w:type="spellEnd"/>
      <w:r w:rsidRPr="00913794">
        <w:t xml:space="preserve"> minibar</w:t>
      </w:r>
    </w:p>
    <w:p w:rsidR="009D253C" w:rsidRPr="00913794" w:rsidRDefault="009D253C" w:rsidP="00526B46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913794">
        <w:t>Cheltuieli de lux (ex. bijuterii, tablouri)</w:t>
      </w:r>
    </w:p>
    <w:p w:rsidR="009D253C" w:rsidRPr="00913794" w:rsidRDefault="009D253C" w:rsidP="00526B46">
      <w:pPr>
        <w:widowControl w:val="0"/>
        <w:autoSpaceDE w:val="0"/>
        <w:autoSpaceDN w:val="0"/>
        <w:adjustRightInd w:val="0"/>
        <w:jc w:val="both"/>
      </w:pPr>
    </w:p>
    <w:p w:rsidR="009D253C" w:rsidRPr="00913794" w:rsidRDefault="009D253C" w:rsidP="00526B46">
      <w:pPr>
        <w:widowControl w:val="0"/>
        <w:autoSpaceDE w:val="0"/>
        <w:autoSpaceDN w:val="0"/>
        <w:adjustRightInd w:val="0"/>
        <w:jc w:val="both"/>
      </w:pPr>
    </w:p>
    <w:p w:rsidR="009D253C" w:rsidRPr="00913794" w:rsidRDefault="009D253C" w:rsidP="00526B46"/>
    <w:p w:rsidR="009D253C" w:rsidRDefault="009D253C"/>
    <w:sectPr w:rsidR="009D253C" w:rsidSect="00526B4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07D"/>
    <w:multiLevelType w:val="hybridMultilevel"/>
    <w:tmpl w:val="5B24F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9"/>
    <w:rsid w:val="000603A3"/>
    <w:rsid w:val="001A22F4"/>
    <w:rsid w:val="00526B46"/>
    <w:rsid w:val="00551D78"/>
    <w:rsid w:val="00750ABE"/>
    <w:rsid w:val="007920C2"/>
    <w:rsid w:val="00913794"/>
    <w:rsid w:val="009D253C"/>
    <w:rsid w:val="00B630A4"/>
    <w:rsid w:val="00B87884"/>
    <w:rsid w:val="00D50BCC"/>
    <w:rsid w:val="00E01AE9"/>
    <w:rsid w:val="00E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42580"/>
  <w15:docId w15:val="{DBD56BF6-7E30-4DD9-9031-AF80DBB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B46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B4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6B46"/>
    <w:rPr>
      <w:rFonts w:ascii="Calibri Light" w:hAnsi="Calibri Light" w:cs="Times New Roman"/>
      <w:color w:val="2E74B5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526B46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6B4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51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7E"/>
    <w:rPr>
      <w:rFonts w:ascii="Times New Roman" w:eastAsia="Times New Roman" w:hAnsi="Times New Roman"/>
      <w:sz w:val="0"/>
      <w:szCs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User</cp:lastModifiedBy>
  <cp:revision>2</cp:revision>
  <cp:lastPrinted>2026-04-27T10:56:00Z</cp:lastPrinted>
  <dcterms:created xsi:type="dcterms:W3CDTF">2026-05-08T10:09:00Z</dcterms:created>
  <dcterms:modified xsi:type="dcterms:W3CDTF">2026-05-08T10:09:00Z</dcterms:modified>
</cp:coreProperties>
</file>