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A5B" w:rsidRDefault="00C35A5B" w:rsidP="00C35A5B">
      <w:pPr>
        <w:widowControl w:val="0"/>
        <w:spacing w:after="0" w:line="276" w:lineRule="auto"/>
        <w:ind w:right="-279"/>
        <w:rPr>
          <w:rFonts w:ascii="Times New Roman" w:eastAsia="Times New Roman" w:hAnsi="Times New Roman" w:cs="Times New Roman"/>
          <w:bCs/>
          <w:lang w:val="ro-RO" w:eastAsia="ro-RO"/>
        </w:rPr>
      </w:pPr>
      <w:r w:rsidRPr="00DC45E2">
        <w:rPr>
          <w:rFonts w:ascii="Times New Roman" w:eastAsia="Times New Roman" w:hAnsi="Times New Roman" w:cs="Times New Roman"/>
          <w:bCs/>
          <w:lang w:val="ro-RO" w:eastAsia="ro-RO"/>
        </w:rPr>
        <w:t>Nr. 47536/15.07.2022</w:t>
      </w:r>
    </w:p>
    <w:p w:rsidR="00DC45E2" w:rsidRPr="00DC45E2" w:rsidRDefault="00DC45E2" w:rsidP="00C35A5B">
      <w:pPr>
        <w:widowControl w:val="0"/>
        <w:spacing w:after="0" w:line="276" w:lineRule="auto"/>
        <w:ind w:right="-279"/>
        <w:rPr>
          <w:rFonts w:ascii="Times New Roman" w:eastAsia="Times New Roman" w:hAnsi="Times New Roman" w:cs="Times New Roman"/>
          <w:bCs/>
          <w:lang w:val="ro-RO" w:eastAsia="ro-RO"/>
        </w:rPr>
      </w:pPr>
    </w:p>
    <w:p w:rsidR="00C35A5B" w:rsidRDefault="00C35A5B" w:rsidP="00C35A5B">
      <w:pPr>
        <w:widowControl w:val="0"/>
        <w:spacing w:after="0" w:line="276" w:lineRule="auto"/>
        <w:ind w:right="-279"/>
        <w:jc w:val="center"/>
        <w:rPr>
          <w:rFonts w:ascii="Times New Roman" w:eastAsia="Times New Roman" w:hAnsi="Times New Roman" w:cs="Times New Roman"/>
          <w:b/>
          <w:bCs/>
          <w:lang w:val="ro-RO" w:eastAsia="ro-RO"/>
        </w:rPr>
      </w:pPr>
      <w:r w:rsidRPr="00DC45E2">
        <w:rPr>
          <w:rFonts w:ascii="Times New Roman" w:eastAsia="Times New Roman" w:hAnsi="Times New Roman" w:cs="Times New Roman"/>
          <w:b/>
          <w:bCs/>
          <w:lang w:val="ro-RO" w:eastAsia="ro-RO"/>
        </w:rPr>
        <w:t>PROIECT DE HOTĂRÂRE</w:t>
      </w:r>
    </w:p>
    <w:p w:rsidR="00DC45E2" w:rsidRPr="00DC45E2" w:rsidRDefault="00DC45E2" w:rsidP="00C35A5B">
      <w:pPr>
        <w:widowControl w:val="0"/>
        <w:spacing w:after="0" w:line="276" w:lineRule="auto"/>
        <w:ind w:right="-279"/>
        <w:jc w:val="center"/>
        <w:rPr>
          <w:rFonts w:ascii="Times New Roman" w:eastAsia="Times New Roman" w:hAnsi="Times New Roman" w:cs="Times New Roman"/>
          <w:b/>
          <w:bCs/>
          <w:lang w:val="ro-RO" w:eastAsia="ro-RO"/>
        </w:rPr>
      </w:pPr>
    </w:p>
    <w:p w:rsidR="00C35A5B" w:rsidRPr="00DC45E2" w:rsidRDefault="00C35A5B" w:rsidP="00C35A5B">
      <w:pPr>
        <w:spacing w:after="0" w:line="276" w:lineRule="auto"/>
        <w:ind w:right="-279"/>
        <w:jc w:val="center"/>
        <w:rPr>
          <w:rFonts w:ascii="Times New Roman" w:eastAsia="Times New Roman" w:hAnsi="Times New Roman" w:cs="Times New Roman"/>
          <w:b/>
          <w:lang w:val="ro-RO"/>
        </w:rPr>
      </w:pPr>
      <w:r w:rsidRPr="00DC45E2">
        <w:rPr>
          <w:rFonts w:ascii="Times New Roman" w:eastAsia="Times New Roman" w:hAnsi="Times New Roman" w:cs="Times New Roman"/>
          <w:b/>
          <w:lang w:val="ro-RO"/>
        </w:rPr>
        <w:t>privind aprobarea instituirii Programului multianual de interes local/județean</w:t>
      </w:r>
      <w:r w:rsidRPr="00DC45E2">
        <w:rPr>
          <w:rFonts w:ascii="Times New Roman" w:eastAsia="Times New Roman" w:hAnsi="Times New Roman" w:cs="Times New Roman"/>
          <w:b/>
          <w:color w:val="00B050"/>
          <w:lang w:val="ro-RO"/>
        </w:rPr>
        <w:t xml:space="preserve"> </w:t>
      </w:r>
      <w:r w:rsidRPr="00DC45E2">
        <w:rPr>
          <w:rFonts w:ascii="Times New Roman" w:eastAsia="Times New Roman" w:hAnsi="Times New Roman" w:cs="Times New Roman"/>
          <w:b/>
          <w:lang w:val="ro-RO"/>
        </w:rPr>
        <w:t xml:space="preserve">”Dezvoltarea resurselor umane în domeniul IT” și </w:t>
      </w:r>
      <w:r w:rsidR="00C87A6B" w:rsidRPr="00DC45E2">
        <w:rPr>
          <w:rFonts w:ascii="Times New Roman" w:eastAsia="Times New Roman" w:hAnsi="Times New Roman" w:cs="Times New Roman"/>
          <w:b/>
          <w:lang w:val="ro-RO"/>
        </w:rPr>
        <w:t xml:space="preserve">asocierea </w:t>
      </w:r>
      <w:r w:rsidRPr="00DC45E2">
        <w:rPr>
          <w:rFonts w:ascii="Times New Roman" w:eastAsia="Times New Roman" w:hAnsi="Times New Roman" w:cs="Times New Roman"/>
          <w:b/>
          <w:lang w:val="ro-RO"/>
        </w:rPr>
        <w:t>Municipiul</w:t>
      </w:r>
      <w:r w:rsidR="00C87A6B" w:rsidRPr="00DC45E2">
        <w:rPr>
          <w:rFonts w:ascii="Times New Roman" w:eastAsia="Times New Roman" w:hAnsi="Times New Roman" w:cs="Times New Roman"/>
          <w:b/>
          <w:lang w:val="ro-RO"/>
        </w:rPr>
        <w:t xml:space="preserve">ui Sfântu Gheorghe prin Consiliul </w:t>
      </w:r>
      <w:r w:rsidR="009B4B6A" w:rsidRPr="00DC45E2">
        <w:rPr>
          <w:rFonts w:ascii="Times New Roman" w:eastAsia="Times New Roman" w:hAnsi="Times New Roman" w:cs="Times New Roman"/>
          <w:b/>
          <w:lang w:val="ro-RO"/>
        </w:rPr>
        <w:t>L</w:t>
      </w:r>
      <w:r w:rsidR="00C87A6B" w:rsidRPr="00DC45E2">
        <w:rPr>
          <w:rFonts w:ascii="Times New Roman" w:eastAsia="Times New Roman" w:hAnsi="Times New Roman" w:cs="Times New Roman"/>
          <w:b/>
          <w:lang w:val="ro-RO"/>
        </w:rPr>
        <w:t>ocal al municipiului Sfântu Gheorghe cu</w:t>
      </w:r>
      <w:r w:rsidRPr="00DC45E2">
        <w:rPr>
          <w:rFonts w:ascii="Times New Roman" w:eastAsia="Times New Roman" w:hAnsi="Times New Roman" w:cs="Times New Roman"/>
          <w:b/>
          <w:lang w:val="ro-RO"/>
        </w:rPr>
        <w:t xml:space="preserve"> Judeţul Covasna </w:t>
      </w:r>
      <w:r w:rsidR="00C87A6B" w:rsidRPr="00DC45E2">
        <w:rPr>
          <w:rFonts w:ascii="Times New Roman" w:eastAsia="Times New Roman" w:hAnsi="Times New Roman" w:cs="Times New Roman"/>
          <w:b/>
          <w:lang w:val="ro-RO"/>
        </w:rPr>
        <w:t xml:space="preserve">prin Consiliul </w:t>
      </w:r>
      <w:r w:rsidR="00FD5451" w:rsidRPr="00DC45E2">
        <w:rPr>
          <w:rFonts w:ascii="Times New Roman" w:eastAsia="Times New Roman" w:hAnsi="Times New Roman" w:cs="Times New Roman"/>
          <w:b/>
          <w:lang w:val="ro-RO"/>
        </w:rPr>
        <w:t xml:space="preserve">Județean Covasna </w:t>
      </w:r>
      <w:r w:rsidRPr="00DC45E2">
        <w:rPr>
          <w:rFonts w:ascii="Times New Roman" w:eastAsia="Times New Roman" w:hAnsi="Times New Roman" w:cs="Times New Roman"/>
          <w:b/>
          <w:lang w:val="ro-RO"/>
        </w:rPr>
        <w:t xml:space="preserve">și Asociația IT Plus în vederea organizării </w:t>
      </w:r>
      <w:r w:rsidR="0015381F" w:rsidRPr="00DC45E2">
        <w:rPr>
          <w:rFonts w:ascii="Times New Roman" w:eastAsia="Times New Roman" w:hAnsi="Times New Roman" w:cs="Times New Roman"/>
          <w:b/>
          <w:lang w:val="ro-RO"/>
        </w:rPr>
        <w:t xml:space="preserve">finanțării </w:t>
      </w:r>
      <w:r w:rsidRPr="00DC45E2">
        <w:rPr>
          <w:rFonts w:ascii="Times New Roman" w:eastAsia="Times New Roman" w:hAnsi="Times New Roman" w:cs="Times New Roman"/>
          <w:b/>
          <w:lang w:val="ro-RO"/>
        </w:rPr>
        <w:t xml:space="preserve">și derulării </w:t>
      </w:r>
      <w:r w:rsidR="0015381F" w:rsidRPr="00DC45E2">
        <w:rPr>
          <w:rFonts w:ascii="Times New Roman" w:eastAsia="Times New Roman" w:hAnsi="Times New Roman" w:cs="Times New Roman"/>
          <w:b/>
          <w:lang w:val="ro-RO"/>
        </w:rPr>
        <w:t xml:space="preserve">în comun a </w:t>
      </w:r>
      <w:r w:rsidRPr="00DC45E2">
        <w:rPr>
          <w:rFonts w:ascii="Times New Roman" w:eastAsia="Times New Roman" w:hAnsi="Times New Roman" w:cs="Times New Roman"/>
          <w:b/>
          <w:lang w:val="ro-RO"/>
        </w:rPr>
        <w:t>Programului multianual de interes local ”Dezvoltarea resurselor umane în domeniul IT”</w:t>
      </w:r>
    </w:p>
    <w:p w:rsidR="00C35A5B" w:rsidRPr="00DC45E2" w:rsidRDefault="00C35A5B" w:rsidP="00C35A5B">
      <w:pPr>
        <w:spacing w:after="0" w:line="276" w:lineRule="auto"/>
        <w:ind w:right="-279"/>
        <w:rPr>
          <w:rFonts w:ascii="Times New Roman" w:eastAsia="Times New Roman" w:hAnsi="Times New Roman" w:cs="Times New Roman"/>
          <w:lang w:val="ro-RO"/>
        </w:rPr>
      </w:pPr>
      <w:r w:rsidRPr="00DC45E2">
        <w:rPr>
          <w:rFonts w:ascii="Times New Roman" w:eastAsia="Times New Roman" w:hAnsi="Times New Roman" w:cs="Times New Roman"/>
          <w:lang w:val="ro-RO"/>
        </w:rPr>
        <w:t xml:space="preserve"> </w:t>
      </w:r>
    </w:p>
    <w:p w:rsidR="00C35A5B" w:rsidRPr="00DC45E2" w:rsidRDefault="00C35A5B" w:rsidP="00C35A5B">
      <w:pPr>
        <w:spacing w:after="0" w:line="276" w:lineRule="auto"/>
        <w:ind w:right="-279" w:firstLine="720"/>
        <w:outlineLvl w:val="0"/>
        <w:rPr>
          <w:rFonts w:ascii="Times New Roman" w:eastAsia="Times New Roman" w:hAnsi="Times New Roman" w:cs="Times New Roman"/>
          <w:b/>
          <w:bCs/>
          <w:lang w:val="ro-RO"/>
        </w:rPr>
      </w:pPr>
      <w:r w:rsidRPr="00DC45E2">
        <w:rPr>
          <w:rFonts w:ascii="Times New Roman" w:eastAsia="Times New Roman" w:hAnsi="Times New Roman" w:cs="Times New Roman"/>
          <w:b/>
          <w:bCs/>
          <w:lang w:val="ro-RO"/>
        </w:rPr>
        <w:t>Consiliul Local al Municipiului Sfântu Gheorghe, în şedinţă extraordinară:</w:t>
      </w:r>
    </w:p>
    <w:p w:rsidR="00C35A5B" w:rsidRPr="00DC45E2" w:rsidRDefault="00C35A5B" w:rsidP="00C35A5B">
      <w:pPr>
        <w:spacing w:after="0" w:line="276" w:lineRule="auto"/>
        <w:ind w:right="-279" w:firstLine="720"/>
        <w:jc w:val="both"/>
        <w:outlineLvl w:val="0"/>
        <w:rPr>
          <w:rFonts w:ascii="Times New Roman" w:eastAsia="Times New Roman" w:hAnsi="Times New Roman" w:cs="Times New Roman"/>
          <w:bCs/>
          <w:lang w:val="ro-RO"/>
        </w:rPr>
      </w:pPr>
      <w:r w:rsidRPr="00DC45E2">
        <w:rPr>
          <w:rFonts w:ascii="Times New Roman" w:eastAsia="Times New Roman" w:hAnsi="Times New Roman" w:cs="Times New Roman"/>
          <w:bCs/>
          <w:lang w:val="ro-RO"/>
        </w:rPr>
        <w:t>Având în vedere Referatul de aprobare nr. 47534/15.07.2022 al Primarului municipiului Sfântu Gheorghe, dl. Antal Árpád-András;</w:t>
      </w:r>
    </w:p>
    <w:p w:rsidR="00C35A5B" w:rsidRPr="00DC45E2" w:rsidRDefault="00C35A5B" w:rsidP="00C35A5B">
      <w:pPr>
        <w:spacing w:after="0" w:line="276" w:lineRule="auto"/>
        <w:ind w:right="-279" w:firstLine="720"/>
        <w:jc w:val="both"/>
        <w:rPr>
          <w:rFonts w:ascii="Times New Roman" w:eastAsia="Times New Roman" w:hAnsi="Times New Roman" w:cs="Times New Roman"/>
          <w:bCs/>
          <w:lang w:val="ro-RO"/>
        </w:rPr>
      </w:pPr>
      <w:r w:rsidRPr="00DC45E2">
        <w:rPr>
          <w:rFonts w:ascii="Times New Roman" w:eastAsia="Times New Roman" w:hAnsi="Times New Roman" w:cs="Times New Roman"/>
          <w:lang w:val="ro-RO"/>
        </w:rPr>
        <w:t xml:space="preserve">Având în vedere Raportul de specialitate nr. 47535/15.07.2022 al Direcției Juridice și Restituirea Proprietăților </w:t>
      </w:r>
      <w:r w:rsidRPr="00DC45E2">
        <w:rPr>
          <w:rFonts w:ascii="Times New Roman" w:eastAsia="Times New Roman" w:hAnsi="Times New Roman" w:cs="Times New Roman"/>
          <w:bCs/>
          <w:lang w:val="ro-RO"/>
        </w:rPr>
        <w:t>din cadrul Primăriei municipiului Sfântu Gheorghe;</w:t>
      </w:r>
    </w:p>
    <w:p w:rsidR="00C35A5B" w:rsidRPr="00DC45E2" w:rsidRDefault="00C35A5B" w:rsidP="00C35A5B">
      <w:pPr>
        <w:spacing w:after="0" w:line="276" w:lineRule="auto"/>
        <w:ind w:right="-279" w:firstLine="720"/>
        <w:jc w:val="both"/>
        <w:rPr>
          <w:rFonts w:ascii="Times New Roman" w:eastAsia="Times New Roman" w:hAnsi="Times New Roman" w:cs="Times New Roman"/>
          <w:bCs/>
          <w:lang w:val="ro-RO"/>
        </w:rPr>
      </w:pPr>
      <w:r w:rsidRPr="00DC45E2">
        <w:rPr>
          <w:rFonts w:ascii="Times New Roman" w:eastAsia="Times New Roman" w:hAnsi="Times New Roman" w:cs="Times New Roman"/>
          <w:lang w:val="ro-RO"/>
        </w:rPr>
        <w:t>Având în vedere Adresa nr. 27/16.05.2022 a Asociației IT Plus, înregistrată</w:t>
      </w:r>
      <w:r w:rsidRPr="00DC45E2">
        <w:rPr>
          <w:rFonts w:ascii="Times New Roman" w:eastAsia="Times New Roman" w:hAnsi="Times New Roman" w:cs="Times New Roman"/>
          <w:b/>
          <w:lang w:val="ro-RO"/>
        </w:rPr>
        <w:t xml:space="preserve"> </w:t>
      </w:r>
      <w:r w:rsidRPr="00DC45E2">
        <w:rPr>
          <w:rFonts w:ascii="Times New Roman" w:eastAsia="Times New Roman" w:hAnsi="Times New Roman" w:cs="Times New Roman"/>
          <w:lang w:val="ro-RO"/>
        </w:rPr>
        <w:t>la Primăria municipiului Sfântu Gheorghe</w:t>
      </w:r>
      <w:r w:rsidRPr="00DC45E2">
        <w:rPr>
          <w:rFonts w:ascii="Times New Roman" w:eastAsia="Times New Roman" w:hAnsi="Times New Roman" w:cs="Times New Roman"/>
          <w:b/>
          <w:lang w:val="ro-RO"/>
        </w:rPr>
        <w:t xml:space="preserve"> </w:t>
      </w:r>
      <w:r w:rsidRPr="00DC45E2">
        <w:rPr>
          <w:rFonts w:ascii="Times New Roman" w:eastAsia="Times New Roman" w:hAnsi="Times New Roman" w:cs="Times New Roman"/>
          <w:bCs/>
          <w:lang w:val="ro-RO"/>
        </w:rPr>
        <w:t xml:space="preserve">sub nr. </w:t>
      </w:r>
      <w:r w:rsidRPr="00DC45E2">
        <w:rPr>
          <w:rFonts w:ascii="Times New Roman" w:eastAsia="Times New Roman" w:hAnsi="Times New Roman" w:cs="Times New Roman"/>
          <w:lang w:val="ro-RO"/>
        </w:rPr>
        <w:t>34069/18.05.2022</w:t>
      </w:r>
      <w:r w:rsidRPr="00DC45E2">
        <w:rPr>
          <w:rFonts w:ascii="Times New Roman" w:eastAsia="Times New Roman" w:hAnsi="Times New Roman" w:cs="Times New Roman"/>
          <w:bCs/>
          <w:lang w:val="ro-RO"/>
        </w:rPr>
        <w:t>;</w:t>
      </w:r>
    </w:p>
    <w:p w:rsidR="005B2BD1" w:rsidRDefault="005B2BD1" w:rsidP="00C35A5B">
      <w:pPr>
        <w:spacing w:after="0" w:line="276" w:lineRule="auto"/>
        <w:ind w:right="-279" w:firstLine="720"/>
        <w:jc w:val="both"/>
        <w:rPr>
          <w:rFonts w:ascii="Times New Roman" w:eastAsia="Times New Roman" w:hAnsi="Times New Roman" w:cs="Times New Roman"/>
          <w:lang w:val="ro-RO"/>
        </w:rPr>
      </w:pPr>
      <w:r w:rsidRPr="005B2BD1">
        <w:rPr>
          <w:rFonts w:ascii="Times New Roman" w:eastAsia="Times New Roman" w:hAnsi="Times New Roman" w:cs="Times New Roman"/>
          <w:lang w:val="ro-RO"/>
        </w:rPr>
        <w:t>Având în vedere referatele Comisiilor de specialitate ale Consiliului Local al Municipiului Sfântu Gheorghe;</w:t>
      </w:r>
    </w:p>
    <w:p w:rsidR="00C35A5B" w:rsidRPr="00DC45E2" w:rsidRDefault="00C35A5B" w:rsidP="00C35A5B">
      <w:pPr>
        <w:spacing w:after="0" w:line="276" w:lineRule="auto"/>
        <w:ind w:right="-279" w:firstLine="720"/>
        <w:jc w:val="both"/>
        <w:rPr>
          <w:rFonts w:ascii="Times New Roman" w:eastAsia="Times New Roman" w:hAnsi="Times New Roman" w:cs="Times New Roman"/>
          <w:shd w:val="clear" w:color="auto" w:fill="FFFFFF"/>
          <w:lang w:val="ro-RO"/>
        </w:rPr>
      </w:pPr>
      <w:r w:rsidRPr="00DC45E2">
        <w:rPr>
          <w:rFonts w:ascii="Times New Roman" w:eastAsia="Times New Roman" w:hAnsi="Times New Roman" w:cs="Times New Roman"/>
          <w:shd w:val="clear" w:color="auto" w:fill="FFFFFF"/>
          <w:lang w:val="ro-RO"/>
        </w:rPr>
        <w:t>Având în vedere Strategia Integrată de Dezvoltare Urbană a Municipiului Sfântu Gheorghe, aprobată prin HCL nr. 356/2017;</w:t>
      </w:r>
    </w:p>
    <w:p w:rsidR="00166565" w:rsidRPr="00DC45E2" w:rsidRDefault="00166565"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shd w:val="clear" w:color="auto" w:fill="FFFFFF"/>
          <w:lang w:val="ro-RO"/>
        </w:rPr>
        <w:t xml:space="preserve">Având în vedere adresa Consiliului Județean Covasna nr. </w:t>
      </w:r>
      <w:r w:rsidR="006F4EB2" w:rsidRPr="00DC45E2">
        <w:rPr>
          <w:rFonts w:ascii="Times New Roman" w:eastAsia="Times New Roman" w:hAnsi="Times New Roman" w:cs="Times New Roman"/>
          <w:shd w:val="clear" w:color="auto" w:fill="FFFFFF"/>
          <w:lang w:val="ro-RO"/>
        </w:rPr>
        <w:t>9948/</w:t>
      </w:r>
      <w:r w:rsidRPr="00DC45E2">
        <w:rPr>
          <w:rFonts w:ascii="Times New Roman" w:eastAsia="Times New Roman" w:hAnsi="Times New Roman" w:cs="Times New Roman"/>
          <w:shd w:val="clear" w:color="auto" w:fill="FFFFFF"/>
          <w:lang w:val="ro-RO"/>
        </w:rPr>
        <w:t>08.08.2022 înregistrată sub nr. 52811/08.08.2022 la Primăria municipiului Sfântu Gheorghe;</w:t>
      </w: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În conformitate cu Legea nr. 273/2006 privind finanțele publice locale, cu modificările şi completările ulterioare;</w:t>
      </w: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Având în vedere parcurgerea procedurii prevăzută de art. 7 din Legea nr. 52/2003 privind transparenţa decizională în administraţia publică, republicată, cu modificările ulterioare;</w:t>
      </w: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Cs/>
          <w:lang w:val="ro-RO"/>
        </w:rPr>
        <w:t>În conformitate cu art. 129 alin.</w:t>
      </w:r>
      <w:r w:rsidRPr="00DC45E2">
        <w:rPr>
          <w:rFonts w:ascii="Times New Roman" w:eastAsia="Times New Roman" w:hAnsi="Times New Roman" w:cs="Times New Roman"/>
          <w:b/>
          <w:lang w:val="ro-RO"/>
        </w:rPr>
        <w:t xml:space="preserve"> </w:t>
      </w:r>
      <w:r w:rsidRPr="00DC45E2">
        <w:rPr>
          <w:rFonts w:ascii="Times New Roman" w:eastAsia="Times New Roman" w:hAnsi="Times New Roman" w:cs="Times New Roman"/>
          <w:lang w:val="ro-RO"/>
        </w:rPr>
        <w:t>(1)</w:t>
      </w:r>
      <w:r w:rsidRPr="00DC45E2">
        <w:rPr>
          <w:rFonts w:ascii="Times New Roman" w:eastAsia="Times New Roman" w:hAnsi="Times New Roman" w:cs="Times New Roman"/>
          <w:shd w:val="clear" w:color="auto" w:fill="FFFFFF"/>
          <w:lang w:val="ro-RO"/>
        </w:rPr>
        <w:t xml:space="preserve">, </w:t>
      </w:r>
      <w:r w:rsidRPr="00DC45E2">
        <w:rPr>
          <w:rFonts w:ascii="Times New Roman" w:eastAsia="Times New Roman" w:hAnsi="Times New Roman" w:cs="Times New Roman"/>
          <w:lang w:val="ro-RO"/>
        </w:rPr>
        <w:t>alin. (2) lit. b, lit. d și lit. e, alin. (4) lit. f, alin. (7) lit. a și alin. (9) lit. a</w:t>
      </w:r>
      <w:r w:rsidRPr="00DC45E2">
        <w:rPr>
          <w:rFonts w:ascii="Times New Roman" w:eastAsia="Times New Roman" w:hAnsi="Times New Roman" w:cs="Times New Roman"/>
          <w:b/>
          <w:bCs/>
          <w:lang w:val="ro-RO"/>
        </w:rPr>
        <w:t xml:space="preserve"> </w:t>
      </w:r>
      <w:r w:rsidRPr="00DC45E2">
        <w:rPr>
          <w:rFonts w:ascii="Times New Roman" w:eastAsia="Times New Roman" w:hAnsi="Times New Roman" w:cs="Times New Roman"/>
          <w:bCs/>
          <w:lang w:val="ro-RO"/>
        </w:rPr>
        <w:t>din OUG nr. 57/2019 privind Codul Administrativ,</w:t>
      </w:r>
      <w:r w:rsidRPr="00DC45E2">
        <w:rPr>
          <w:rFonts w:ascii="Times New Roman" w:eastAsia="Times New Roman" w:hAnsi="Times New Roman" w:cs="Times New Roman"/>
          <w:lang w:val="ro-RO"/>
        </w:rPr>
        <w:t xml:space="preserve"> cu modificările şi completările ulterioare</w:t>
      </w:r>
      <w:r w:rsidRPr="00DC45E2">
        <w:rPr>
          <w:rFonts w:ascii="Times New Roman" w:eastAsia="Times New Roman" w:hAnsi="Times New Roman" w:cs="Times New Roman"/>
          <w:bCs/>
          <w:lang w:val="ro-RO"/>
        </w:rPr>
        <w:t>;</w:t>
      </w: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Cs/>
          <w:lang w:val="ro-RO"/>
        </w:rPr>
        <w:t xml:space="preserve">În temeiul art. 139 alin. (3) </w:t>
      </w:r>
      <w:r w:rsidRPr="00DC45E2">
        <w:rPr>
          <w:rFonts w:ascii="Times New Roman" w:eastAsia="Times New Roman" w:hAnsi="Times New Roman" w:cs="Times New Roman"/>
          <w:lang w:val="ro-RO"/>
        </w:rPr>
        <w:t>lit. f</w:t>
      </w:r>
      <w:r w:rsidRPr="00DC45E2">
        <w:rPr>
          <w:rFonts w:ascii="Times New Roman" w:eastAsia="Times New Roman" w:hAnsi="Times New Roman" w:cs="Times New Roman"/>
          <w:b/>
          <w:bCs/>
          <w:lang w:val="ro-RO"/>
        </w:rPr>
        <w:t xml:space="preserve"> </w:t>
      </w:r>
      <w:r w:rsidRPr="00DC45E2">
        <w:rPr>
          <w:rFonts w:ascii="Times New Roman" w:eastAsia="Times New Roman" w:hAnsi="Times New Roman" w:cs="Times New Roman"/>
          <w:bCs/>
          <w:lang w:val="ro-RO"/>
        </w:rPr>
        <w:t xml:space="preserve">și art. 196 alin. </w:t>
      </w:r>
      <w:r w:rsidRPr="00DC45E2">
        <w:rPr>
          <w:rFonts w:ascii="Times New Roman" w:eastAsia="Times New Roman" w:hAnsi="Times New Roman" w:cs="Times New Roman"/>
          <w:lang w:val="ro-RO"/>
        </w:rPr>
        <w:t xml:space="preserve">(1) </w:t>
      </w:r>
      <w:r w:rsidRPr="00DC45E2">
        <w:rPr>
          <w:rFonts w:ascii="Times New Roman" w:eastAsia="Times New Roman" w:hAnsi="Times New Roman" w:cs="Times New Roman"/>
          <w:bCs/>
          <w:lang w:val="ro-RO"/>
        </w:rPr>
        <w:t>lit. a din OUG nr. 57/2019 privind Codul Administrativ,</w:t>
      </w:r>
      <w:r w:rsidRPr="00DC45E2">
        <w:rPr>
          <w:rFonts w:ascii="Times New Roman" w:eastAsia="Times New Roman" w:hAnsi="Times New Roman" w:cs="Times New Roman"/>
          <w:lang w:val="ro-RO"/>
        </w:rPr>
        <w:t xml:space="preserve"> cu modificările şi completările ulterioare</w:t>
      </w:r>
      <w:r w:rsidRPr="00DC45E2">
        <w:rPr>
          <w:rFonts w:ascii="Times New Roman" w:eastAsia="Times New Roman" w:hAnsi="Times New Roman" w:cs="Times New Roman"/>
          <w:bCs/>
          <w:lang w:val="ro-RO"/>
        </w:rPr>
        <w:t>;</w:t>
      </w:r>
    </w:p>
    <w:p w:rsidR="00C35A5B" w:rsidRPr="00DC45E2" w:rsidRDefault="00C35A5B" w:rsidP="00C35A5B">
      <w:pPr>
        <w:spacing w:after="0" w:line="276" w:lineRule="auto"/>
        <w:ind w:right="-279"/>
        <w:jc w:val="both"/>
        <w:rPr>
          <w:rFonts w:ascii="Times New Roman" w:eastAsia="Times New Roman" w:hAnsi="Times New Roman" w:cs="Times New Roman"/>
          <w:lang w:val="ro-RO"/>
        </w:rPr>
      </w:pPr>
    </w:p>
    <w:p w:rsidR="00C35A5B" w:rsidRPr="00DC45E2" w:rsidRDefault="00C35A5B" w:rsidP="00C35A5B">
      <w:pPr>
        <w:spacing w:after="0" w:line="276" w:lineRule="auto"/>
        <w:ind w:right="-279" w:firstLine="720"/>
        <w:jc w:val="center"/>
        <w:outlineLvl w:val="0"/>
        <w:rPr>
          <w:rFonts w:ascii="Times New Roman" w:eastAsia="Times New Roman" w:hAnsi="Times New Roman" w:cs="Times New Roman"/>
          <w:b/>
          <w:lang w:val="ro-RO"/>
        </w:rPr>
      </w:pPr>
      <w:r w:rsidRPr="00DC45E2">
        <w:rPr>
          <w:rFonts w:ascii="Times New Roman" w:eastAsia="Times New Roman" w:hAnsi="Times New Roman" w:cs="Times New Roman"/>
          <w:b/>
          <w:lang w:val="ro-RO"/>
        </w:rPr>
        <w:t>HOTĂRĂŞTE</w:t>
      </w:r>
    </w:p>
    <w:p w:rsidR="00C35A5B" w:rsidRPr="00DC45E2" w:rsidRDefault="00C35A5B" w:rsidP="00C35A5B">
      <w:pPr>
        <w:spacing w:after="0" w:line="276" w:lineRule="auto"/>
        <w:ind w:right="-279" w:firstLine="720"/>
        <w:jc w:val="center"/>
        <w:rPr>
          <w:rFonts w:ascii="Times New Roman" w:eastAsia="Times New Roman" w:hAnsi="Times New Roman" w:cs="Times New Roman"/>
          <w:b/>
          <w:lang w:val="ro-RO"/>
        </w:rPr>
      </w:pP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
          <w:lang w:val="ro-RO"/>
        </w:rPr>
        <w:t>ART. 1.</w:t>
      </w:r>
      <w:r w:rsidRPr="00DC45E2">
        <w:rPr>
          <w:rFonts w:ascii="Times New Roman" w:eastAsia="Times New Roman" w:hAnsi="Times New Roman" w:cs="Times New Roman"/>
          <w:lang w:val="ro-RO"/>
        </w:rPr>
        <w:t xml:space="preserve"> - Se aprobă instituirea Programului multianual de interes local/județean</w:t>
      </w:r>
      <w:r w:rsidRPr="00DC45E2">
        <w:rPr>
          <w:rFonts w:ascii="Times New Roman" w:eastAsia="Times New Roman" w:hAnsi="Times New Roman" w:cs="Times New Roman"/>
          <w:b/>
          <w:color w:val="00B050"/>
          <w:lang w:val="ro-RO"/>
        </w:rPr>
        <w:t xml:space="preserve"> </w:t>
      </w:r>
      <w:r w:rsidRPr="00DC45E2">
        <w:rPr>
          <w:rFonts w:ascii="Times New Roman" w:eastAsia="Times New Roman" w:hAnsi="Times New Roman" w:cs="Times New Roman"/>
          <w:lang w:val="ro-RO"/>
        </w:rPr>
        <w:t xml:space="preserve">”Dezvoltarea resurselor umane în domeniul IT”. </w:t>
      </w: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
          <w:bCs/>
          <w:lang w:val="ro-RO"/>
        </w:rPr>
        <w:t xml:space="preserve">ART. 2. </w:t>
      </w:r>
      <w:r w:rsidRPr="00DC45E2">
        <w:rPr>
          <w:rFonts w:ascii="Times New Roman" w:eastAsia="Times New Roman" w:hAnsi="Times New Roman" w:cs="Times New Roman"/>
          <w:lang w:val="ro-RO"/>
        </w:rPr>
        <w:t>-</w:t>
      </w:r>
      <w:r w:rsidRPr="00DC45E2">
        <w:rPr>
          <w:rFonts w:ascii="Times New Roman" w:eastAsia="Times New Roman" w:hAnsi="Times New Roman" w:cs="Times New Roman"/>
          <w:b/>
          <w:bCs/>
          <w:lang w:val="ro-RO"/>
        </w:rPr>
        <w:t xml:space="preserve"> </w:t>
      </w:r>
      <w:r w:rsidRPr="00DC45E2">
        <w:rPr>
          <w:rFonts w:ascii="Times New Roman" w:eastAsia="Times New Roman" w:hAnsi="Times New Roman" w:cs="Times New Roman"/>
          <w:bCs/>
          <w:lang w:val="ro-RO"/>
        </w:rPr>
        <w:t xml:space="preserve">Se aprobă Regulamentul </w:t>
      </w:r>
      <w:r w:rsidRPr="00DC45E2">
        <w:rPr>
          <w:rFonts w:ascii="Times New Roman" w:eastAsia="Times New Roman" w:hAnsi="Times New Roman" w:cs="Times New Roman"/>
          <w:lang w:val="ro-RO"/>
        </w:rPr>
        <w:t>Programului multianual de interes local/județean”Dezvoltarea resurselor umane în domeniul IT”, a</w:t>
      </w:r>
      <w:r w:rsidRPr="00DC45E2">
        <w:rPr>
          <w:rFonts w:ascii="Times New Roman" w:eastAsia="Times New Roman" w:hAnsi="Times New Roman" w:cs="Times New Roman"/>
          <w:shd w:val="clear" w:color="auto" w:fill="FFFFFF"/>
          <w:lang w:val="ro-RO"/>
        </w:rPr>
        <w:t>nexa nr. 1 la prezenta hotărâre, din care fac parte integrantă.</w:t>
      </w:r>
      <w:r w:rsidRPr="00DC45E2">
        <w:rPr>
          <w:rFonts w:ascii="Times New Roman" w:eastAsia="Times New Roman" w:hAnsi="Times New Roman" w:cs="Times New Roman"/>
          <w:lang w:val="ro-RO"/>
        </w:rPr>
        <w:t xml:space="preserve"> </w:t>
      </w:r>
    </w:p>
    <w:p w:rsidR="00C35A5B" w:rsidRPr="00DC45E2" w:rsidRDefault="00C35A5B" w:rsidP="00C35A5B">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
          <w:shd w:val="clear" w:color="auto" w:fill="FFFFFF"/>
          <w:lang w:val="ro-RO"/>
        </w:rPr>
        <w:t xml:space="preserve">ART. 3. </w:t>
      </w:r>
      <w:r w:rsidRPr="00DC45E2">
        <w:rPr>
          <w:rFonts w:ascii="Times New Roman" w:eastAsia="Times New Roman" w:hAnsi="Times New Roman" w:cs="Times New Roman"/>
          <w:lang w:val="ro-RO"/>
        </w:rPr>
        <w:t>-</w:t>
      </w:r>
      <w:r w:rsidRPr="00DC45E2">
        <w:rPr>
          <w:rFonts w:ascii="Times New Roman" w:eastAsia="Times New Roman" w:hAnsi="Times New Roman" w:cs="Times New Roman"/>
          <w:b/>
          <w:shd w:val="clear" w:color="auto" w:fill="FFFFFF"/>
          <w:lang w:val="ro-RO"/>
        </w:rPr>
        <w:t xml:space="preserve"> </w:t>
      </w:r>
      <w:r w:rsidRPr="00DC45E2">
        <w:rPr>
          <w:rFonts w:ascii="Times New Roman" w:eastAsia="Times New Roman" w:hAnsi="Times New Roman" w:cs="Times New Roman"/>
          <w:shd w:val="clear" w:color="auto" w:fill="FFFFFF"/>
          <w:lang w:val="ro-RO"/>
        </w:rPr>
        <w:t xml:space="preserve">Se </w:t>
      </w:r>
      <w:r w:rsidRPr="00DC45E2">
        <w:rPr>
          <w:rFonts w:ascii="Times New Roman" w:eastAsia="Times New Roman" w:hAnsi="Times New Roman" w:cs="Times New Roman"/>
          <w:lang w:val="ro-RO"/>
        </w:rPr>
        <w:t>aprobă asociere</w:t>
      </w:r>
      <w:r w:rsidR="00FD5451" w:rsidRPr="00DC45E2">
        <w:rPr>
          <w:rFonts w:ascii="Times New Roman" w:eastAsia="Times New Roman" w:hAnsi="Times New Roman" w:cs="Times New Roman"/>
          <w:lang w:val="ro-RO"/>
        </w:rPr>
        <w:t>a</w:t>
      </w:r>
      <w:r w:rsidRPr="00DC45E2">
        <w:rPr>
          <w:rFonts w:ascii="Times New Roman" w:eastAsia="Times New Roman" w:hAnsi="Times New Roman" w:cs="Times New Roman"/>
          <w:shd w:val="clear" w:color="auto" w:fill="FFFFFF"/>
          <w:lang w:val="ro-RO"/>
        </w:rPr>
        <w:t xml:space="preserve"> Municipiul</w:t>
      </w:r>
      <w:r w:rsidR="00FD5451" w:rsidRPr="00DC45E2">
        <w:rPr>
          <w:rFonts w:ascii="Times New Roman" w:eastAsia="Times New Roman" w:hAnsi="Times New Roman" w:cs="Times New Roman"/>
          <w:shd w:val="clear" w:color="auto" w:fill="FFFFFF"/>
          <w:lang w:val="ro-RO"/>
        </w:rPr>
        <w:t>ui</w:t>
      </w:r>
      <w:r w:rsidRPr="00DC45E2">
        <w:rPr>
          <w:rFonts w:ascii="Times New Roman" w:eastAsia="Times New Roman" w:hAnsi="Times New Roman" w:cs="Times New Roman"/>
          <w:shd w:val="clear" w:color="auto" w:fill="FFFFFF"/>
          <w:lang w:val="ro-RO"/>
        </w:rPr>
        <w:t xml:space="preserve"> Sfântu Gheorghe</w:t>
      </w:r>
      <w:r w:rsidR="00FD5451" w:rsidRPr="00DC45E2">
        <w:rPr>
          <w:rFonts w:ascii="Times New Roman" w:eastAsia="Times New Roman" w:hAnsi="Times New Roman" w:cs="Times New Roman"/>
          <w:shd w:val="clear" w:color="auto" w:fill="FFFFFF"/>
          <w:lang w:val="ro-RO"/>
        </w:rPr>
        <w:t xml:space="preserve"> prin Consiliul Local al Municipiului Sfântu Gheorghe cu</w:t>
      </w:r>
      <w:r w:rsidRPr="00DC45E2">
        <w:rPr>
          <w:rFonts w:ascii="Times New Roman" w:eastAsia="Times New Roman" w:hAnsi="Times New Roman" w:cs="Times New Roman"/>
          <w:shd w:val="clear" w:color="auto" w:fill="FFFFFF"/>
          <w:lang w:val="ro-RO"/>
        </w:rPr>
        <w:t xml:space="preserve"> Județul Covasna</w:t>
      </w:r>
      <w:r w:rsidR="00FD5451" w:rsidRPr="00DC45E2">
        <w:rPr>
          <w:rFonts w:ascii="Times New Roman" w:eastAsia="Times New Roman" w:hAnsi="Times New Roman" w:cs="Times New Roman"/>
          <w:shd w:val="clear" w:color="auto" w:fill="FFFFFF"/>
          <w:lang w:val="ro-RO"/>
        </w:rPr>
        <w:t xml:space="preserve"> prin Consiliul Județean Covasna</w:t>
      </w:r>
      <w:r w:rsidRPr="00DC45E2">
        <w:rPr>
          <w:rFonts w:ascii="Times New Roman" w:eastAsia="Times New Roman" w:hAnsi="Times New Roman" w:cs="Times New Roman"/>
          <w:shd w:val="clear" w:color="auto" w:fill="FFFFFF"/>
          <w:lang w:val="ro-RO"/>
        </w:rPr>
        <w:t xml:space="preserve"> şi </w:t>
      </w:r>
      <w:r w:rsidR="00DC6F10" w:rsidRPr="00DC45E2">
        <w:rPr>
          <w:rFonts w:ascii="Times New Roman" w:eastAsia="Times New Roman" w:hAnsi="Times New Roman" w:cs="Times New Roman"/>
          <w:shd w:val="clear" w:color="auto" w:fill="FFFFFF"/>
          <w:lang w:val="ro-RO"/>
        </w:rPr>
        <w:t xml:space="preserve">cu </w:t>
      </w:r>
      <w:r w:rsidRPr="00DC45E2">
        <w:rPr>
          <w:rFonts w:ascii="Times New Roman" w:eastAsia="Times New Roman" w:hAnsi="Times New Roman" w:cs="Times New Roman"/>
          <w:lang w:val="ro-RO"/>
        </w:rPr>
        <w:t>Asociația IT Plus în vederea organizării</w:t>
      </w:r>
      <w:r w:rsidR="00DC6F10" w:rsidRPr="00DC45E2">
        <w:rPr>
          <w:rFonts w:ascii="Times New Roman" w:eastAsia="Times New Roman" w:hAnsi="Times New Roman" w:cs="Times New Roman"/>
          <w:lang w:val="ro-RO"/>
        </w:rPr>
        <w:t>, finanțării</w:t>
      </w:r>
      <w:r w:rsidRPr="00DC45E2">
        <w:rPr>
          <w:rFonts w:ascii="Times New Roman" w:eastAsia="Times New Roman" w:hAnsi="Times New Roman" w:cs="Times New Roman"/>
          <w:lang w:val="ro-RO"/>
        </w:rPr>
        <w:t xml:space="preserve"> și derulării</w:t>
      </w:r>
      <w:r w:rsidR="00DC6F10" w:rsidRPr="00DC45E2">
        <w:rPr>
          <w:rFonts w:ascii="Times New Roman" w:eastAsia="Times New Roman" w:hAnsi="Times New Roman" w:cs="Times New Roman"/>
          <w:lang w:val="ro-RO"/>
        </w:rPr>
        <w:t xml:space="preserve"> în comun a</w:t>
      </w:r>
      <w:r w:rsidRPr="00DC45E2">
        <w:rPr>
          <w:rFonts w:ascii="Times New Roman" w:eastAsia="Times New Roman" w:hAnsi="Times New Roman" w:cs="Times New Roman"/>
          <w:lang w:val="ro-RO"/>
        </w:rPr>
        <w:t xml:space="preserve"> Programului multianual de interes local/județean”Dezvoltarea resurselor umane în domeniul IT”.</w:t>
      </w:r>
    </w:p>
    <w:p w:rsidR="00C35A5B" w:rsidRPr="00DC45E2" w:rsidRDefault="00C35A5B" w:rsidP="00C35A5B">
      <w:pPr>
        <w:spacing w:after="0" w:line="276" w:lineRule="auto"/>
        <w:ind w:right="-279" w:firstLine="720"/>
        <w:jc w:val="both"/>
        <w:rPr>
          <w:rFonts w:ascii="Times New Roman" w:eastAsia="Times New Roman" w:hAnsi="Times New Roman" w:cs="Times New Roman"/>
          <w:shd w:val="clear" w:color="auto" w:fill="FFFFFF"/>
          <w:lang w:val="ro-RO"/>
        </w:rPr>
      </w:pPr>
      <w:r w:rsidRPr="00DC45E2">
        <w:rPr>
          <w:rFonts w:ascii="Times New Roman" w:eastAsia="Times New Roman" w:hAnsi="Times New Roman" w:cs="Times New Roman"/>
          <w:b/>
          <w:shd w:val="clear" w:color="auto" w:fill="FFFFFF"/>
          <w:lang w:val="ro-RO"/>
        </w:rPr>
        <w:t xml:space="preserve">ART. 4. </w:t>
      </w:r>
      <w:r w:rsidRPr="00DC45E2">
        <w:rPr>
          <w:rFonts w:ascii="Times New Roman" w:eastAsia="Times New Roman" w:hAnsi="Times New Roman" w:cs="Times New Roman"/>
          <w:lang w:val="ro-RO"/>
        </w:rPr>
        <w:t>-</w:t>
      </w:r>
      <w:r w:rsidRPr="00DC45E2">
        <w:rPr>
          <w:rFonts w:ascii="Times New Roman" w:eastAsia="Times New Roman" w:hAnsi="Times New Roman" w:cs="Times New Roman"/>
          <w:b/>
          <w:bCs/>
          <w:lang w:val="ro-RO"/>
        </w:rPr>
        <w:t xml:space="preserve"> </w:t>
      </w:r>
      <w:r w:rsidRPr="00DC45E2">
        <w:rPr>
          <w:rFonts w:ascii="Times New Roman" w:eastAsia="Times New Roman" w:hAnsi="Times New Roman" w:cs="Times New Roman"/>
          <w:shd w:val="clear" w:color="auto" w:fill="FFFFFF"/>
          <w:lang w:val="ro-RO"/>
        </w:rPr>
        <w:t>Se aprobă proiectul contractului de asociere, anexa nr. 2 la prezenta hotărâre, din care face parte integrantă.</w:t>
      </w:r>
    </w:p>
    <w:p w:rsidR="00C35A5B" w:rsidRPr="00DC45E2" w:rsidRDefault="00C35A5B" w:rsidP="00C35A5B">
      <w:pPr>
        <w:shd w:val="clear" w:color="auto" w:fill="FFFFFF"/>
        <w:spacing w:after="0" w:line="276" w:lineRule="auto"/>
        <w:ind w:right="-279" w:firstLine="720"/>
        <w:jc w:val="both"/>
        <w:textAlignment w:val="baseline"/>
        <w:rPr>
          <w:rFonts w:ascii="Times New Roman" w:eastAsia="Times New Roman" w:hAnsi="Times New Roman" w:cs="Times New Roman"/>
          <w:lang w:val="ro-RO"/>
        </w:rPr>
      </w:pPr>
      <w:r w:rsidRPr="00DC45E2">
        <w:rPr>
          <w:rFonts w:ascii="Times New Roman" w:eastAsia="Times New Roman" w:hAnsi="Times New Roman" w:cs="Times New Roman"/>
          <w:b/>
          <w:shd w:val="clear" w:color="auto" w:fill="FFFFFF"/>
          <w:lang w:val="ro-RO"/>
        </w:rPr>
        <w:t xml:space="preserve">ART. 5. </w:t>
      </w:r>
      <w:r w:rsidR="00DC6F10" w:rsidRPr="00DC45E2">
        <w:rPr>
          <w:rFonts w:ascii="Times New Roman" w:eastAsia="Times New Roman" w:hAnsi="Times New Roman" w:cs="Times New Roman"/>
          <w:lang w:val="ro-RO"/>
        </w:rPr>
        <w:t>– (1)</w:t>
      </w:r>
      <w:r w:rsidRPr="00DC45E2">
        <w:rPr>
          <w:rFonts w:ascii="Times New Roman" w:eastAsia="Times New Roman" w:hAnsi="Times New Roman" w:cs="Times New Roman"/>
          <w:lang w:val="ro-RO"/>
        </w:rPr>
        <w:t xml:space="preserve"> Se aprobă contribuția municipiului Sfântu Gheorghe la finanțarea programului instituit prin art. 1, cu suma totală  de 70.000 lei, reprezentând 50% din Bugetul programului, anexa nr. 3 la prezenta hotărâre, din care face parte integrantă.</w:t>
      </w:r>
    </w:p>
    <w:p w:rsidR="00C35A5B" w:rsidRPr="00DC45E2" w:rsidRDefault="00DC6F10" w:rsidP="00C35A5B">
      <w:pPr>
        <w:shd w:val="clear" w:color="auto" w:fill="FFFFFF"/>
        <w:spacing w:after="0" w:line="276" w:lineRule="auto"/>
        <w:ind w:right="-279" w:firstLine="720"/>
        <w:jc w:val="both"/>
        <w:textAlignment w:val="baseline"/>
        <w:rPr>
          <w:rFonts w:ascii="Times New Roman" w:eastAsia="Times New Roman" w:hAnsi="Times New Roman" w:cs="Times New Roman"/>
          <w:lang w:val="ro-RO"/>
        </w:rPr>
      </w:pPr>
      <w:r w:rsidRPr="00DC45E2">
        <w:rPr>
          <w:rFonts w:ascii="Times New Roman" w:eastAsia="Times New Roman" w:hAnsi="Times New Roman" w:cs="Times New Roman"/>
          <w:b/>
          <w:shd w:val="clear" w:color="auto" w:fill="FFFFFF"/>
          <w:lang w:val="ro-RO"/>
        </w:rPr>
        <w:t>(2)</w:t>
      </w:r>
      <w:r w:rsidR="00C35A5B" w:rsidRPr="00DC45E2">
        <w:rPr>
          <w:rFonts w:ascii="Times New Roman" w:eastAsia="Times New Roman" w:hAnsi="Times New Roman" w:cs="Times New Roman"/>
          <w:b/>
          <w:shd w:val="clear" w:color="auto" w:fill="FFFFFF"/>
          <w:lang w:val="ro-RO"/>
        </w:rPr>
        <w:t xml:space="preserve"> – </w:t>
      </w:r>
      <w:r w:rsidR="00C35A5B" w:rsidRPr="00DC45E2">
        <w:rPr>
          <w:rFonts w:ascii="Times New Roman" w:eastAsia="Times New Roman" w:hAnsi="Times New Roman" w:cs="Times New Roman"/>
          <w:lang w:val="ro-RO"/>
        </w:rPr>
        <w:t>Bugetul programului instituit prin art. 1 va fi actualizat anual, dacă este cazul, prin hotărâre a Consiliului local al municipiului Sfântu Gheorghe.</w:t>
      </w:r>
    </w:p>
    <w:p w:rsidR="00C35A5B" w:rsidRPr="00DC45E2" w:rsidRDefault="00C35A5B" w:rsidP="00C35A5B">
      <w:pPr>
        <w:shd w:val="clear" w:color="auto" w:fill="FFFFFF"/>
        <w:spacing w:after="0" w:line="276" w:lineRule="auto"/>
        <w:ind w:right="-279" w:firstLine="720"/>
        <w:jc w:val="both"/>
        <w:textAlignment w:val="baseline"/>
        <w:rPr>
          <w:rFonts w:ascii="Times New Roman" w:eastAsia="Times New Roman" w:hAnsi="Times New Roman" w:cs="Times New Roman"/>
          <w:lang w:val="ro-RO"/>
        </w:rPr>
      </w:pPr>
      <w:r w:rsidRPr="00DC45E2">
        <w:rPr>
          <w:rFonts w:ascii="Times New Roman" w:eastAsia="Times New Roman" w:hAnsi="Times New Roman" w:cs="Times New Roman"/>
          <w:b/>
          <w:shd w:val="clear" w:color="auto" w:fill="FFFFFF"/>
          <w:lang w:val="ro-RO"/>
        </w:rPr>
        <w:lastRenderedPageBreak/>
        <w:t xml:space="preserve">ART. </w:t>
      </w:r>
      <w:r w:rsidR="00DC6F10" w:rsidRPr="00DC45E2">
        <w:rPr>
          <w:rFonts w:ascii="Times New Roman" w:eastAsia="Times New Roman" w:hAnsi="Times New Roman" w:cs="Times New Roman"/>
          <w:b/>
          <w:shd w:val="clear" w:color="auto" w:fill="FFFFFF"/>
          <w:lang w:val="ro-RO"/>
        </w:rPr>
        <w:t>6</w:t>
      </w:r>
      <w:r w:rsidRPr="00DC45E2">
        <w:rPr>
          <w:rFonts w:ascii="Times New Roman" w:eastAsia="Times New Roman" w:hAnsi="Times New Roman" w:cs="Times New Roman"/>
          <w:b/>
          <w:shd w:val="clear" w:color="auto" w:fill="FFFFFF"/>
          <w:lang w:val="ro-RO"/>
        </w:rPr>
        <w:t xml:space="preserve">. - </w:t>
      </w:r>
      <w:r w:rsidRPr="00DC45E2">
        <w:rPr>
          <w:rFonts w:ascii="Times New Roman" w:eastAsia="Times New Roman" w:hAnsi="Times New Roman" w:cs="Times New Roman"/>
          <w:shd w:val="clear" w:color="auto" w:fill="FFFFFF"/>
          <w:lang w:val="ro-RO"/>
        </w:rPr>
        <w:t>Cu semnarea contractului de asociere se mandatează primarul municipiului Sfântu Gheorghe, dl. Antal Árpád-András.</w:t>
      </w:r>
    </w:p>
    <w:p w:rsidR="00C35A5B" w:rsidRPr="00DC45E2" w:rsidRDefault="00C35A5B" w:rsidP="00C35A5B">
      <w:pPr>
        <w:spacing w:after="0" w:line="276" w:lineRule="auto"/>
        <w:ind w:right="-279" w:firstLine="720"/>
        <w:jc w:val="both"/>
        <w:rPr>
          <w:rFonts w:ascii="Times New Roman" w:eastAsia="Times New Roman" w:hAnsi="Times New Roman" w:cs="Times New Roman"/>
          <w:bCs/>
          <w:lang w:val="ro-RO"/>
        </w:rPr>
      </w:pPr>
      <w:r w:rsidRPr="00DC45E2">
        <w:rPr>
          <w:rFonts w:ascii="Times New Roman" w:eastAsia="Times New Roman" w:hAnsi="Times New Roman" w:cs="Times New Roman"/>
          <w:b/>
          <w:shd w:val="clear" w:color="auto" w:fill="FFFFFF"/>
          <w:lang w:val="ro-RO"/>
        </w:rPr>
        <w:t xml:space="preserve">ART. </w:t>
      </w:r>
      <w:r w:rsidR="00DC6F10" w:rsidRPr="00DC45E2">
        <w:rPr>
          <w:rFonts w:ascii="Times New Roman" w:eastAsia="Times New Roman" w:hAnsi="Times New Roman" w:cs="Times New Roman"/>
          <w:b/>
          <w:shd w:val="clear" w:color="auto" w:fill="FFFFFF"/>
          <w:lang w:val="ro-RO"/>
        </w:rPr>
        <w:t>7</w:t>
      </w:r>
      <w:r w:rsidRPr="00DC45E2">
        <w:rPr>
          <w:rFonts w:ascii="Times New Roman" w:eastAsia="Times New Roman" w:hAnsi="Times New Roman" w:cs="Times New Roman"/>
          <w:b/>
          <w:shd w:val="clear" w:color="auto" w:fill="FFFFFF"/>
          <w:lang w:val="ro-RO"/>
        </w:rPr>
        <w:t>. -</w:t>
      </w:r>
      <w:r w:rsidRPr="00DC45E2">
        <w:rPr>
          <w:rFonts w:ascii="Times New Roman" w:eastAsia="Times New Roman" w:hAnsi="Times New Roman" w:cs="Times New Roman"/>
          <w:shd w:val="clear" w:color="auto" w:fill="FFFFFF"/>
          <w:lang w:val="ro-RO"/>
        </w:rPr>
        <w:t xml:space="preserve"> Executarea prezentei hotărări se încredinţează</w:t>
      </w:r>
      <w:r w:rsidRPr="00DC45E2">
        <w:rPr>
          <w:rFonts w:ascii="Times New Roman" w:eastAsia="Times New Roman" w:hAnsi="Times New Roman" w:cs="Times New Roman"/>
          <w:bCs/>
          <w:lang w:val="ro-RO"/>
        </w:rPr>
        <w:t xml:space="preserve"> </w:t>
      </w:r>
      <w:r w:rsidRPr="00DC45E2">
        <w:rPr>
          <w:rFonts w:ascii="Times New Roman" w:eastAsia="Times New Roman" w:hAnsi="Times New Roman" w:cs="Times New Roman"/>
          <w:shd w:val="clear" w:color="auto" w:fill="FFFFFF"/>
          <w:lang w:val="ro-RO"/>
        </w:rPr>
        <w:t>Primarului Municipiului Sfântu Gheorghe, dl. Antal Árpád-András, persoanei desemnate prin dispoziția primarului și</w:t>
      </w:r>
      <w:r w:rsidRPr="00DC45E2">
        <w:rPr>
          <w:rFonts w:ascii="Times New Roman" w:eastAsia="Times New Roman" w:hAnsi="Times New Roman" w:cs="Times New Roman"/>
          <w:bCs/>
          <w:lang w:val="ro-RO"/>
        </w:rPr>
        <w:t xml:space="preserve"> Direcției Generale Economice și Finanțe Publice Municipale din cadrul Primăriei municipiului Sfântu Gheorghe și persoanelor juridice menționate la art. 3.</w:t>
      </w:r>
    </w:p>
    <w:p w:rsidR="00C35A5B" w:rsidRPr="00DC45E2" w:rsidRDefault="00C35A5B" w:rsidP="00C35A5B">
      <w:pPr>
        <w:spacing w:after="0" w:line="276" w:lineRule="auto"/>
        <w:ind w:right="-279" w:firstLine="720"/>
        <w:jc w:val="both"/>
        <w:rPr>
          <w:rFonts w:ascii="Times New Roman" w:eastAsia="Times New Roman" w:hAnsi="Times New Roman" w:cs="Times New Roman"/>
          <w:shd w:val="clear" w:color="auto" w:fill="FFFFFF"/>
          <w:lang w:val="ro-RO"/>
        </w:rPr>
      </w:pPr>
    </w:p>
    <w:p w:rsidR="00C35A5B" w:rsidRPr="00DC45E2" w:rsidRDefault="003F6EB2" w:rsidP="00C35A5B">
      <w:pPr>
        <w:spacing w:after="0" w:line="276" w:lineRule="auto"/>
        <w:ind w:right="-279" w:firstLine="720"/>
        <w:jc w:val="both"/>
        <w:rPr>
          <w:rFonts w:ascii="Times New Roman" w:eastAsia="Times New Roman" w:hAnsi="Times New Roman" w:cs="Times New Roman"/>
          <w:snapToGrid w:val="0"/>
          <w:lang w:val="ro-RO"/>
        </w:rPr>
      </w:pPr>
      <w:r>
        <w:rPr>
          <w:rFonts w:ascii="Times New Roman" w:eastAsia="Times New Roman" w:hAnsi="Times New Roman" w:cs="Times New Roman"/>
          <w:snapToGrid w:val="0"/>
          <w:lang w:val="ro-RO"/>
        </w:rPr>
        <w:t>Sfântu Gheorghe, la _______________</w:t>
      </w:r>
      <w:r w:rsidR="006C02CF">
        <w:rPr>
          <w:rFonts w:ascii="Times New Roman" w:eastAsia="Times New Roman" w:hAnsi="Times New Roman" w:cs="Times New Roman"/>
          <w:snapToGrid w:val="0"/>
          <w:lang w:val="ro-RO"/>
        </w:rPr>
        <w:t xml:space="preserve"> </w:t>
      </w:r>
      <w:r w:rsidR="00C35A5B" w:rsidRPr="00DC45E2">
        <w:rPr>
          <w:rFonts w:ascii="Times New Roman" w:eastAsia="Times New Roman" w:hAnsi="Times New Roman" w:cs="Times New Roman"/>
          <w:snapToGrid w:val="0"/>
          <w:lang w:val="ro-RO"/>
        </w:rPr>
        <w:t>2022</w:t>
      </w: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C35A5B" w:rsidRPr="00DC45E2" w:rsidRDefault="00C35A5B" w:rsidP="00C35A5B">
      <w:pPr>
        <w:spacing w:after="0" w:line="276" w:lineRule="auto"/>
        <w:ind w:right="-279" w:firstLine="720"/>
        <w:jc w:val="both"/>
        <w:rPr>
          <w:rFonts w:ascii="Times New Roman" w:eastAsia="Times New Roman" w:hAnsi="Times New Roman" w:cs="Times New Roman"/>
          <w:b/>
          <w:lang w:val="ro-RO"/>
        </w:rPr>
      </w:pPr>
      <w:r w:rsidRPr="00DC45E2">
        <w:rPr>
          <w:rFonts w:ascii="Times New Roman" w:eastAsia="Times New Roman" w:hAnsi="Times New Roman" w:cs="Times New Roman"/>
          <w:b/>
          <w:lang w:val="ro-RO"/>
        </w:rPr>
        <w:t>PREŞEDINTE DE ŞEDINŢĂ</w:t>
      </w: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5B6DC6" w:rsidRPr="00DC45E2" w:rsidRDefault="005B6DC6" w:rsidP="00C35A5B">
      <w:pPr>
        <w:spacing w:after="0" w:line="276" w:lineRule="auto"/>
        <w:ind w:right="-279"/>
        <w:jc w:val="center"/>
        <w:rPr>
          <w:rFonts w:ascii="Times New Roman" w:eastAsia="Times New Roman" w:hAnsi="Times New Roman" w:cs="Times New Roman"/>
          <w:b/>
          <w:lang w:val="ro-RO"/>
        </w:rPr>
      </w:pPr>
    </w:p>
    <w:p w:rsidR="005B6DC6" w:rsidRPr="00DC45E2" w:rsidRDefault="005B6DC6" w:rsidP="00C35A5B">
      <w:pPr>
        <w:spacing w:after="0" w:line="276" w:lineRule="auto"/>
        <w:ind w:right="-279"/>
        <w:jc w:val="center"/>
        <w:rPr>
          <w:rFonts w:ascii="Times New Roman" w:eastAsia="Times New Roman" w:hAnsi="Times New Roman" w:cs="Times New Roman"/>
          <w:b/>
          <w:lang w:val="ro-RO"/>
        </w:rPr>
      </w:pPr>
    </w:p>
    <w:p w:rsidR="006C02CF" w:rsidRDefault="006C02CF">
      <w:pPr>
        <w:spacing w:after="200" w:line="276" w:lineRule="auto"/>
        <w:rPr>
          <w:rFonts w:ascii="Times New Roman" w:eastAsia="Times New Roman" w:hAnsi="Times New Roman" w:cs="Times New Roman"/>
          <w:b/>
          <w:lang w:val="ro-RO"/>
        </w:rPr>
      </w:pPr>
      <w:r>
        <w:rPr>
          <w:rFonts w:ascii="Times New Roman" w:eastAsia="Times New Roman" w:hAnsi="Times New Roman" w:cs="Times New Roman"/>
          <w:b/>
          <w:lang w:val="ro-RO"/>
        </w:rPr>
        <w:br w:type="page"/>
      </w:r>
    </w:p>
    <w:p w:rsidR="005B6DC6" w:rsidRPr="00DC45E2" w:rsidRDefault="005B6DC6" w:rsidP="00C35A5B">
      <w:pPr>
        <w:spacing w:after="0" w:line="276" w:lineRule="auto"/>
        <w:ind w:right="-279"/>
        <w:jc w:val="center"/>
        <w:rPr>
          <w:rFonts w:ascii="Times New Roman" w:eastAsia="Times New Roman" w:hAnsi="Times New Roman" w:cs="Times New Roman"/>
          <w:b/>
          <w:lang w:val="ro-RO"/>
        </w:rPr>
      </w:pPr>
    </w:p>
    <w:p w:rsidR="0064413A" w:rsidRPr="00DC45E2" w:rsidRDefault="0064413A" w:rsidP="0064413A">
      <w:pPr>
        <w:spacing w:after="0" w:line="360" w:lineRule="auto"/>
        <w:ind w:right="-279"/>
        <w:jc w:val="both"/>
        <w:outlineLvl w:val="0"/>
        <w:rPr>
          <w:rFonts w:ascii="Times New Roman" w:hAnsi="Times New Roman" w:cs="Times New Roman"/>
          <w:lang w:val="ro-RO"/>
        </w:rPr>
      </w:pPr>
      <w:r w:rsidRPr="00DC45E2">
        <w:rPr>
          <w:rFonts w:ascii="Times New Roman" w:hAnsi="Times New Roman" w:cs="Times New Roman"/>
          <w:lang w:val="ro-RO"/>
        </w:rPr>
        <w:t>Nr. 47534/15.07.2022</w:t>
      </w:r>
    </w:p>
    <w:p w:rsidR="00EB2ABF" w:rsidRDefault="0064413A" w:rsidP="0064413A">
      <w:pPr>
        <w:spacing w:after="0" w:line="360" w:lineRule="auto"/>
        <w:ind w:right="-279"/>
        <w:jc w:val="both"/>
        <w:outlineLvl w:val="0"/>
        <w:rPr>
          <w:rFonts w:ascii="Times New Roman" w:hAnsi="Times New Roman" w:cs="Times New Roman"/>
          <w:lang w:val="ro-RO"/>
        </w:rPr>
      </w:pP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p>
    <w:p w:rsidR="0064413A" w:rsidRPr="00DC45E2" w:rsidRDefault="0064413A" w:rsidP="00EB2ABF">
      <w:pPr>
        <w:spacing w:after="0" w:line="360" w:lineRule="auto"/>
        <w:ind w:right="-279"/>
        <w:jc w:val="center"/>
        <w:outlineLvl w:val="0"/>
        <w:rPr>
          <w:rFonts w:ascii="Times New Roman" w:hAnsi="Times New Roman" w:cs="Times New Roman"/>
          <w:b/>
          <w:lang w:val="ro-RO"/>
        </w:rPr>
      </w:pPr>
      <w:r w:rsidRPr="00DC45E2">
        <w:rPr>
          <w:rFonts w:ascii="Times New Roman" w:hAnsi="Times New Roman" w:cs="Times New Roman"/>
          <w:b/>
          <w:lang w:val="ro-RO"/>
        </w:rPr>
        <w:t>REFERAT DE APROBARE</w:t>
      </w:r>
    </w:p>
    <w:p w:rsidR="00E045D2" w:rsidRPr="00DC45E2" w:rsidRDefault="00E045D2" w:rsidP="00E045D2">
      <w:pPr>
        <w:spacing w:after="0" w:line="276" w:lineRule="auto"/>
        <w:ind w:right="-279"/>
        <w:jc w:val="center"/>
        <w:rPr>
          <w:rFonts w:ascii="Times New Roman" w:eastAsia="Times New Roman" w:hAnsi="Times New Roman" w:cs="Times New Roman"/>
          <w:b/>
          <w:lang w:val="ro-RO"/>
        </w:rPr>
      </w:pPr>
      <w:r w:rsidRPr="00DC45E2">
        <w:rPr>
          <w:rFonts w:ascii="Times New Roman" w:eastAsia="Times New Roman" w:hAnsi="Times New Roman" w:cs="Times New Roman"/>
          <w:b/>
          <w:lang w:val="ro-RO"/>
        </w:rPr>
        <w:t>privind aprobarea instituirii Programului multianual de interes local/județean</w:t>
      </w:r>
      <w:r w:rsidRPr="00DC45E2">
        <w:rPr>
          <w:rFonts w:ascii="Times New Roman" w:eastAsia="Times New Roman" w:hAnsi="Times New Roman" w:cs="Times New Roman"/>
          <w:b/>
          <w:color w:val="00B050"/>
          <w:lang w:val="ro-RO"/>
        </w:rPr>
        <w:t xml:space="preserve"> </w:t>
      </w:r>
      <w:r w:rsidRPr="00DC45E2">
        <w:rPr>
          <w:rFonts w:ascii="Times New Roman" w:eastAsia="Times New Roman" w:hAnsi="Times New Roman" w:cs="Times New Roman"/>
          <w:b/>
          <w:lang w:val="ro-RO"/>
        </w:rPr>
        <w:t>”Dezvoltarea resurselor umane în domeniul IT” și asocierea Municipiului Sfântu Gheorghe prin Consiliul Local al municipiului Sfântu Gheorghe cu Judeţul Covasna prin Consiliul Județean Covasna și Asociația IT Plus în vederea organizării finanțării și derulării în comun a Programului multianual de interes local ”Dezvoltarea resurselor umane în domeniul IT”</w:t>
      </w:r>
    </w:p>
    <w:p w:rsidR="00DC6F10" w:rsidRPr="00DC45E2" w:rsidRDefault="00DC6F10" w:rsidP="00DC6F10">
      <w:pPr>
        <w:spacing w:after="0" w:line="276" w:lineRule="auto"/>
        <w:ind w:right="-279"/>
        <w:rPr>
          <w:rFonts w:ascii="Times New Roman" w:eastAsia="Times New Roman" w:hAnsi="Times New Roman" w:cs="Times New Roman"/>
          <w:lang w:val="ro-RO"/>
        </w:rPr>
      </w:pPr>
      <w:r w:rsidRPr="00DC45E2">
        <w:rPr>
          <w:rFonts w:ascii="Times New Roman" w:eastAsia="Times New Roman" w:hAnsi="Times New Roman" w:cs="Times New Roman"/>
          <w:lang w:val="ro-RO"/>
        </w:rPr>
        <w:t xml:space="preserve"> </w:t>
      </w:r>
    </w:p>
    <w:p w:rsidR="0064413A" w:rsidRPr="00DC45E2" w:rsidRDefault="0064413A" w:rsidP="0064413A">
      <w:pPr>
        <w:spacing w:after="0" w:line="240" w:lineRule="auto"/>
        <w:ind w:right="-279"/>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ab/>
        <w:t xml:space="preserve">Prin adresa nr. 34069/18.05.2022, Asociația IT Plus, cu sediul în municipiul Sfântu Gheorghe, str. Oltului, nr. 4/A propune încheierea unui contract de parteneriat/asociere multianual cu Municipiul Sfântu Gheorghe și Județul Covasna în vederea dezvoltării sectorului IT&amp;C în municipiul Sfântu Gheorghe, respectiv în județul Covasna, </w:t>
      </w:r>
    </w:p>
    <w:p w:rsidR="0064413A" w:rsidRPr="00DC45E2" w:rsidRDefault="0064413A" w:rsidP="0064413A">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Cs/>
          <w:lang w:val="ro-RO"/>
        </w:rPr>
        <w:t xml:space="preserve">Obiectul contractului de asociere care se propune a se încheia, îl reprezintă asocierea părților în vederea instituirii  </w:t>
      </w:r>
      <w:r w:rsidRPr="00DC45E2">
        <w:rPr>
          <w:rFonts w:ascii="Times New Roman" w:eastAsia="Times New Roman" w:hAnsi="Times New Roman" w:cs="Times New Roman"/>
          <w:lang w:val="ro-RO"/>
        </w:rPr>
        <w:t>Programului multianual de interes local și județean ”</w:t>
      </w:r>
      <w:r w:rsidRPr="00DC45E2">
        <w:rPr>
          <w:rFonts w:ascii="Times New Roman" w:eastAsia="Times New Roman" w:hAnsi="Times New Roman" w:cs="Times New Roman"/>
          <w:bCs/>
          <w:lang w:val="ro-RO"/>
        </w:rPr>
        <w:t>Dezvoltarea resurselor umane în domeniul IT</w:t>
      </w:r>
      <w:r w:rsidRPr="00DC45E2">
        <w:rPr>
          <w:rFonts w:ascii="Times New Roman" w:eastAsia="Times New Roman" w:hAnsi="Times New Roman" w:cs="Times New Roman"/>
          <w:lang w:val="ro-RO"/>
        </w:rPr>
        <w:t xml:space="preserve">”, respectiv implementarea și derularea subprogramului: </w:t>
      </w:r>
      <w:r w:rsidR="004F79F8" w:rsidRPr="00DC45E2">
        <w:rPr>
          <w:rFonts w:ascii="Times New Roman" w:eastAsia="Times New Roman" w:hAnsi="Times New Roman" w:cs="Times New Roman"/>
          <w:lang w:val="ro-RO"/>
        </w:rPr>
        <w:t>Programul de studii postuniversitare I</w:t>
      </w:r>
      <w:r w:rsidRPr="00DC45E2">
        <w:rPr>
          <w:rFonts w:ascii="Times New Roman" w:eastAsia="Times New Roman" w:hAnsi="Times New Roman" w:cs="Times New Roman"/>
          <w:lang w:val="ro-RO"/>
        </w:rPr>
        <w:t>nformatică</w:t>
      </w:r>
      <w:r w:rsidR="004F79F8" w:rsidRPr="00DC45E2">
        <w:rPr>
          <w:rFonts w:ascii="Times New Roman" w:eastAsia="Times New Roman" w:hAnsi="Times New Roman" w:cs="Times New Roman"/>
          <w:lang w:val="ro-RO"/>
        </w:rPr>
        <w:t xml:space="preserve"> și Dezvoltare Software (în limba maghiară) de educație permanentă, de calificare și recalificare din cadrul Universității Babeș-Bolyai</w:t>
      </w:r>
      <w:r w:rsidRPr="00DC45E2">
        <w:rPr>
          <w:rFonts w:ascii="Times New Roman" w:eastAsia="Times New Roman" w:hAnsi="Times New Roman" w:cs="Times New Roman"/>
          <w:lang w:val="ro-RO"/>
        </w:rPr>
        <w:t xml:space="preserve"> în parteneriat cu Universitatea Babeș-Bolyai – program de educație permanentă, de calificare și recalificare.</w:t>
      </w:r>
    </w:p>
    <w:p w:rsidR="00E045D2" w:rsidRPr="00DC45E2" w:rsidRDefault="00E045D2" w:rsidP="00E045D2">
      <w:pPr>
        <w:pStyle w:val="NoSpacing"/>
        <w:ind w:right="-284"/>
        <w:jc w:val="both"/>
        <w:rPr>
          <w:rFonts w:ascii="Times New Roman" w:hAnsi="Times New Roman" w:cs="Times New Roman"/>
          <w:lang w:eastAsia="ar-SA"/>
        </w:rPr>
      </w:pPr>
      <w:r w:rsidRPr="00DC45E2">
        <w:rPr>
          <w:rFonts w:ascii="Times New Roman" w:hAnsi="Times New Roman" w:cs="Times New Roman"/>
          <w:lang w:eastAsia="ar-SA"/>
        </w:rPr>
        <w:tab/>
      </w:r>
      <w:r w:rsidR="005B6DC6" w:rsidRPr="00DC45E2">
        <w:rPr>
          <w:rFonts w:ascii="Times New Roman" w:hAnsi="Times New Roman" w:cs="Times New Roman"/>
          <w:lang w:eastAsia="ar-SA"/>
        </w:rPr>
        <w:t>Obiectivele Programului multianual de interes local și județean ”</w:t>
      </w:r>
      <w:r w:rsidR="005B6DC6" w:rsidRPr="00DC45E2">
        <w:rPr>
          <w:rFonts w:ascii="Times New Roman" w:hAnsi="Times New Roman" w:cs="Times New Roman"/>
          <w:bCs/>
          <w:lang w:eastAsia="ar-SA"/>
        </w:rPr>
        <w:t>Dezvoltarea resurselor umane în domeniul IT</w:t>
      </w:r>
      <w:r w:rsidR="005B6DC6" w:rsidRPr="00DC45E2">
        <w:rPr>
          <w:rFonts w:ascii="Times New Roman" w:hAnsi="Times New Roman" w:cs="Times New Roman"/>
          <w:lang w:eastAsia="ar-SA"/>
        </w:rPr>
        <w:t>” sunt următoarele: dezvoltarea resurselor umane în domeniul IT în Municipiul Sfântu Gheorghe/judeţul Covasna, dezvoltarea domeniului IT prin cooperare cu clusterele de specialitate, atragerea de resurse umane și de investitori relevanți în acest domeniu, sprijinirea organizării unor evenimente specializate (conferințe, simpozioane, târguri, etc.), sprijinirea programelor de formare, calificare, recalificare şi formare continuă, mai ales pe domeniile care au legătură cu noile tehnologii, sprijinirea programelor de formare-perfecționare în domeniul IT, acțiuni de facilitare și mediere pentru identificarea și consolidarea de parteneriate.</w:t>
      </w:r>
    </w:p>
    <w:p w:rsidR="0064413A" w:rsidRPr="00DC45E2" w:rsidRDefault="00E045D2" w:rsidP="00E045D2">
      <w:pPr>
        <w:pStyle w:val="NoSpacing"/>
        <w:ind w:right="-284"/>
        <w:jc w:val="both"/>
        <w:rPr>
          <w:rFonts w:ascii="Times New Roman" w:hAnsi="Times New Roman" w:cs="Times New Roman"/>
          <w:lang w:val="ro-RO"/>
        </w:rPr>
      </w:pPr>
      <w:r w:rsidRPr="00DC45E2">
        <w:rPr>
          <w:rFonts w:ascii="Times New Roman" w:hAnsi="Times New Roman" w:cs="Times New Roman"/>
          <w:lang w:eastAsia="ar-SA"/>
        </w:rPr>
        <w:tab/>
      </w:r>
      <w:r w:rsidR="005B6DC6" w:rsidRPr="00DC45E2">
        <w:rPr>
          <w:rFonts w:ascii="Times New Roman" w:hAnsi="Times New Roman" w:cs="Times New Roman"/>
          <w:lang w:eastAsia="ar-SA"/>
        </w:rPr>
        <w:t>Prin Asocierea realizată prin contractul de asociere, nu se creează o persoană juridică nouă, ci se intenționează instituirea și realizarea în comun a Programului multianual de interes local/județean ”Dezvoltarea resurselor umane în domeniul IT</w:t>
      </w:r>
      <w:r w:rsidR="0064413A" w:rsidRPr="00DC45E2">
        <w:rPr>
          <w:rFonts w:ascii="Times New Roman" w:hAnsi="Times New Roman" w:cs="Times New Roman"/>
          <w:lang w:val="ro-RO"/>
        </w:rPr>
        <w:t xml:space="preserve">Prin Asocierea realizată prin contractul de asociere, nu se creează o persoană juridică nouă, ci se intenționează instituirea și realizarea în comun a Programului multianual de interes local și  județean”Dezvoltarea resurselor umane în domeniul IT”. </w:t>
      </w:r>
    </w:p>
    <w:p w:rsidR="0064413A" w:rsidRPr="00DC45E2" w:rsidRDefault="0064413A" w:rsidP="0064413A">
      <w:pPr>
        <w:spacing w:after="0" w:line="276" w:lineRule="auto"/>
        <w:ind w:right="-279" w:firstLine="540"/>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 xml:space="preserve">Având în vedere progresul continuu realizat în domeniul IT (tehnologie-informatică) și datorită unei lipse acute de personal specializat în domeniul informaticii, fiind de notorietate migrarea acestor specialiști către marile centre urbane, se impune pregătirea unui segment al populației-grup țință- în acest domeniu, în ceea ce privește accesarea și utilizarea produselor noii tehnologii atât în municipiul Sfântu Gheorghe cât în și județul Covasna,   </w:t>
      </w:r>
    </w:p>
    <w:p w:rsidR="00E045D2" w:rsidRPr="00DC45E2" w:rsidRDefault="0064413A" w:rsidP="00E045D2">
      <w:pPr>
        <w:spacing w:after="0" w:line="276" w:lineRule="auto"/>
        <w:ind w:right="-279"/>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ab/>
        <w:t>propun Consiliului Local al municipiului Sfântu Gheorghe adoptarea hotărârii privind aprobarea instituirii Programului multianual de interes local și județean</w:t>
      </w:r>
      <w:r w:rsidRPr="00DC45E2">
        <w:rPr>
          <w:rFonts w:ascii="Times New Roman" w:eastAsia="Times New Roman" w:hAnsi="Times New Roman" w:cs="Times New Roman"/>
          <w:color w:val="FF0000"/>
          <w:lang w:val="ro-RO"/>
        </w:rPr>
        <w:t xml:space="preserve"> </w:t>
      </w:r>
      <w:r w:rsidRPr="00DC45E2">
        <w:rPr>
          <w:rFonts w:ascii="Times New Roman" w:eastAsia="Times New Roman" w:hAnsi="Times New Roman" w:cs="Times New Roman"/>
          <w:lang w:val="ro-RO"/>
        </w:rPr>
        <w:t xml:space="preserve">”Dezvoltarea resurselor umane în domeniul IT” și </w:t>
      </w:r>
      <w:r w:rsidR="00E045D2" w:rsidRPr="00DC45E2">
        <w:rPr>
          <w:rFonts w:ascii="Times New Roman" w:eastAsia="Times New Roman" w:hAnsi="Times New Roman" w:cs="Times New Roman"/>
          <w:lang w:val="ro-RO"/>
        </w:rPr>
        <w:t>asocier</w:t>
      </w:r>
      <w:r w:rsidR="00FF56CB" w:rsidRPr="00DC45E2">
        <w:rPr>
          <w:rFonts w:ascii="Times New Roman" w:eastAsia="Times New Roman" w:hAnsi="Times New Roman" w:cs="Times New Roman"/>
          <w:lang w:val="ro-RO"/>
        </w:rPr>
        <w:t>ii</w:t>
      </w:r>
      <w:r w:rsidR="00E045D2" w:rsidRPr="00DC45E2">
        <w:rPr>
          <w:rFonts w:ascii="Times New Roman" w:eastAsia="Times New Roman" w:hAnsi="Times New Roman" w:cs="Times New Roman"/>
          <w:lang w:val="ro-RO"/>
        </w:rPr>
        <w:t xml:space="preserve"> Municipiului Sfântu Gheorghe prin Consiliul Local al municipiului Sfântu Gheorghe cu Judeţul Covasna prin Consiliul Județean Covasna și Asociația IT Plus în vederea organizării finanțării și derulării în comun a Programului multianual de interes local ”Dezvoltarea resurselor umane în domeniul IT”</w:t>
      </w:r>
    </w:p>
    <w:p w:rsidR="0064413A" w:rsidRPr="00DC45E2" w:rsidRDefault="0064413A" w:rsidP="0064413A">
      <w:pPr>
        <w:spacing w:after="0" w:line="276" w:lineRule="auto"/>
        <w:ind w:right="-279"/>
        <w:jc w:val="both"/>
        <w:rPr>
          <w:rFonts w:ascii="Times New Roman" w:eastAsia="Times New Roman" w:hAnsi="Times New Roman" w:cs="Times New Roman"/>
          <w:b/>
          <w:lang w:val="ro-RO"/>
        </w:rPr>
      </w:pPr>
    </w:p>
    <w:p w:rsidR="0064413A" w:rsidRPr="00DC45E2" w:rsidRDefault="0064413A" w:rsidP="0064413A">
      <w:pPr>
        <w:spacing w:after="0" w:line="360" w:lineRule="auto"/>
        <w:ind w:right="-279"/>
        <w:jc w:val="both"/>
        <w:outlineLvl w:val="0"/>
        <w:rPr>
          <w:rFonts w:ascii="Times New Roman" w:eastAsia="Times New Roman" w:hAnsi="Times New Roman" w:cs="Times New Roman"/>
          <w:b/>
          <w:lang w:val="ro-RO"/>
        </w:rPr>
      </w:pPr>
    </w:p>
    <w:p w:rsidR="0064413A" w:rsidRPr="00DC45E2" w:rsidRDefault="0064413A" w:rsidP="005B6DC6">
      <w:pPr>
        <w:spacing w:after="0" w:line="240" w:lineRule="auto"/>
        <w:ind w:right="-279"/>
        <w:jc w:val="both"/>
        <w:rPr>
          <w:rFonts w:ascii="Times New Roman" w:hAnsi="Times New Roman" w:cs="Times New Roman"/>
          <w:lang w:val="ro-RO"/>
        </w:rPr>
      </w:pPr>
      <w:r w:rsidRPr="00DC45E2">
        <w:rPr>
          <w:rFonts w:ascii="Times New Roman" w:eastAsia="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t>PRIMAR</w:t>
      </w:r>
    </w:p>
    <w:p w:rsidR="0064413A" w:rsidRPr="00DC45E2" w:rsidRDefault="0064413A" w:rsidP="0064413A">
      <w:pPr>
        <w:spacing w:line="360" w:lineRule="auto"/>
        <w:ind w:right="-279"/>
        <w:jc w:val="both"/>
        <w:rPr>
          <w:rFonts w:ascii="Times New Roman" w:hAnsi="Times New Roman" w:cs="Times New Roman"/>
          <w:lang w:val="ro-RO"/>
        </w:rPr>
      </w:pP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t xml:space="preserve">         ANTAL ÁRPÁD ANDRÁS</w:t>
      </w:r>
    </w:p>
    <w:p w:rsidR="00C03FB6" w:rsidRDefault="00C03FB6">
      <w:pPr>
        <w:spacing w:after="200" w:line="276" w:lineRule="auto"/>
        <w:rPr>
          <w:rFonts w:ascii="Times New Roman" w:hAnsi="Times New Roman" w:cs="Times New Roman"/>
          <w:lang w:val="ro-RO"/>
        </w:rPr>
      </w:pPr>
      <w:r>
        <w:rPr>
          <w:rFonts w:ascii="Times New Roman" w:hAnsi="Times New Roman" w:cs="Times New Roman"/>
          <w:lang w:val="ro-RO"/>
        </w:rPr>
        <w:br w:type="page"/>
      </w:r>
    </w:p>
    <w:p w:rsidR="0064413A" w:rsidRPr="00DC45E2" w:rsidRDefault="005B6DC6" w:rsidP="0064413A">
      <w:pPr>
        <w:spacing w:after="0" w:line="360" w:lineRule="auto"/>
        <w:ind w:right="-279"/>
        <w:jc w:val="both"/>
        <w:outlineLvl w:val="0"/>
        <w:rPr>
          <w:rFonts w:ascii="Times New Roman" w:hAnsi="Times New Roman" w:cs="Times New Roman"/>
          <w:lang w:val="ro-RO"/>
        </w:rPr>
      </w:pPr>
      <w:r w:rsidRPr="00DC45E2">
        <w:rPr>
          <w:rFonts w:ascii="Times New Roman" w:hAnsi="Times New Roman" w:cs="Times New Roman"/>
          <w:lang w:val="ro-RO"/>
        </w:rPr>
        <w:lastRenderedPageBreak/>
        <w:t>N</w:t>
      </w:r>
      <w:r w:rsidR="0064413A" w:rsidRPr="00DC45E2">
        <w:rPr>
          <w:rFonts w:ascii="Times New Roman" w:hAnsi="Times New Roman" w:cs="Times New Roman"/>
          <w:lang w:val="ro-RO"/>
        </w:rPr>
        <w:t>r. 47535/15.07.2022</w:t>
      </w:r>
      <w:r w:rsidR="0064413A" w:rsidRPr="00DC45E2">
        <w:rPr>
          <w:rFonts w:ascii="Times New Roman" w:hAnsi="Times New Roman" w:cs="Times New Roman"/>
          <w:lang w:val="ro-RO"/>
        </w:rPr>
        <w:tab/>
      </w:r>
      <w:r w:rsidR="0064413A" w:rsidRPr="00DC45E2">
        <w:rPr>
          <w:rFonts w:ascii="Times New Roman" w:hAnsi="Times New Roman" w:cs="Times New Roman"/>
          <w:lang w:val="ro-RO"/>
        </w:rPr>
        <w:tab/>
      </w:r>
      <w:r w:rsidR="0064413A" w:rsidRPr="00DC45E2">
        <w:rPr>
          <w:rFonts w:ascii="Times New Roman" w:hAnsi="Times New Roman" w:cs="Times New Roman"/>
          <w:lang w:val="ro-RO"/>
        </w:rPr>
        <w:tab/>
      </w:r>
      <w:r w:rsidR="0064413A" w:rsidRPr="00DC45E2">
        <w:rPr>
          <w:rFonts w:ascii="Times New Roman" w:hAnsi="Times New Roman" w:cs="Times New Roman"/>
          <w:lang w:val="ro-RO"/>
        </w:rPr>
        <w:tab/>
      </w:r>
    </w:p>
    <w:p w:rsidR="0064413A" w:rsidRPr="00DC45E2" w:rsidRDefault="0064413A" w:rsidP="0064413A">
      <w:pPr>
        <w:spacing w:after="0" w:line="360" w:lineRule="auto"/>
        <w:ind w:right="-279"/>
        <w:jc w:val="both"/>
        <w:outlineLvl w:val="0"/>
        <w:rPr>
          <w:rFonts w:ascii="Times New Roman" w:hAnsi="Times New Roman" w:cs="Times New Roman"/>
          <w:b/>
          <w:lang w:val="ro-RO"/>
        </w:rPr>
      </w:pPr>
      <w:r w:rsidRPr="00DC45E2">
        <w:rPr>
          <w:rFonts w:ascii="Times New Roman" w:hAnsi="Times New Roman" w:cs="Times New Roman"/>
          <w:b/>
          <w:lang w:val="ro-RO"/>
        </w:rPr>
        <w:tab/>
      </w:r>
      <w:r w:rsidRPr="00DC45E2">
        <w:rPr>
          <w:rFonts w:ascii="Times New Roman" w:hAnsi="Times New Roman" w:cs="Times New Roman"/>
          <w:b/>
          <w:lang w:val="ro-RO"/>
        </w:rPr>
        <w:tab/>
      </w:r>
      <w:r w:rsidRPr="00DC45E2">
        <w:rPr>
          <w:rFonts w:ascii="Times New Roman" w:hAnsi="Times New Roman" w:cs="Times New Roman"/>
          <w:b/>
          <w:lang w:val="ro-RO"/>
        </w:rPr>
        <w:tab/>
      </w:r>
      <w:r w:rsidR="00E045D2" w:rsidRPr="00DC45E2">
        <w:rPr>
          <w:rFonts w:ascii="Times New Roman" w:hAnsi="Times New Roman" w:cs="Times New Roman"/>
          <w:b/>
          <w:lang w:val="ro-RO"/>
        </w:rPr>
        <w:tab/>
        <w:t xml:space="preserve">    </w:t>
      </w:r>
      <w:r w:rsidRPr="00DC45E2">
        <w:rPr>
          <w:rFonts w:ascii="Times New Roman" w:hAnsi="Times New Roman" w:cs="Times New Roman"/>
          <w:b/>
          <w:lang w:val="ro-RO"/>
        </w:rPr>
        <w:t>RAPORT DE SPECIALITATE</w:t>
      </w:r>
    </w:p>
    <w:p w:rsidR="00E045D2" w:rsidRPr="00DC45E2" w:rsidRDefault="00E045D2" w:rsidP="00E045D2">
      <w:pPr>
        <w:spacing w:after="0" w:line="276" w:lineRule="auto"/>
        <w:ind w:right="-279"/>
        <w:jc w:val="center"/>
        <w:rPr>
          <w:rFonts w:ascii="Times New Roman" w:eastAsia="Times New Roman" w:hAnsi="Times New Roman" w:cs="Times New Roman"/>
          <w:b/>
          <w:lang w:val="ro-RO"/>
        </w:rPr>
      </w:pPr>
      <w:r w:rsidRPr="00DC45E2">
        <w:rPr>
          <w:rFonts w:ascii="Times New Roman" w:eastAsia="Times New Roman" w:hAnsi="Times New Roman" w:cs="Times New Roman"/>
          <w:b/>
          <w:lang w:val="ro-RO"/>
        </w:rPr>
        <w:t>privind aprobarea instituirii Programului multianual de interes local/județean</w:t>
      </w:r>
      <w:r w:rsidRPr="00DC45E2">
        <w:rPr>
          <w:rFonts w:ascii="Times New Roman" w:eastAsia="Times New Roman" w:hAnsi="Times New Roman" w:cs="Times New Roman"/>
          <w:b/>
          <w:color w:val="00B050"/>
          <w:lang w:val="ro-RO"/>
        </w:rPr>
        <w:t xml:space="preserve"> </w:t>
      </w:r>
      <w:r w:rsidRPr="00DC45E2">
        <w:rPr>
          <w:rFonts w:ascii="Times New Roman" w:eastAsia="Times New Roman" w:hAnsi="Times New Roman" w:cs="Times New Roman"/>
          <w:b/>
          <w:lang w:val="ro-RO"/>
        </w:rPr>
        <w:t>”Dezvoltarea resurselor umane în domeniul IT” și asocierea Municipiu</w:t>
      </w:r>
      <w:bookmarkStart w:id="0" w:name="_GoBack"/>
      <w:bookmarkEnd w:id="0"/>
      <w:r w:rsidRPr="00DC45E2">
        <w:rPr>
          <w:rFonts w:ascii="Times New Roman" w:eastAsia="Times New Roman" w:hAnsi="Times New Roman" w:cs="Times New Roman"/>
          <w:b/>
          <w:lang w:val="ro-RO"/>
        </w:rPr>
        <w:t>lui Sfântu Gheorghe prin Consiliul Local al municipiului Sfântu Gheorghe cu Judeţul Covasna prin Consiliul Județean Covasna și Asociația IT Plus în vederea organizării finanțării și derulării în comun a Programului multianual de interes local ”Dezvoltarea resurselor umane în domeniul IT”</w:t>
      </w:r>
    </w:p>
    <w:p w:rsidR="00DC6F10" w:rsidRPr="00DC45E2" w:rsidRDefault="00DC6F10" w:rsidP="00DC6F10">
      <w:pPr>
        <w:spacing w:after="0" w:line="276" w:lineRule="auto"/>
        <w:ind w:right="-279"/>
        <w:jc w:val="center"/>
        <w:rPr>
          <w:rFonts w:ascii="Times New Roman" w:eastAsia="Times New Roman" w:hAnsi="Times New Roman" w:cs="Times New Roman"/>
          <w:b/>
          <w:lang w:val="ro-RO"/>
        </w:rPr>
      </w:pPr>
    </w:p>
    <w:p w:rsidR="00DC6F10" w:rsidRPr="00DC45E2" w:rsidRDefault="00DC6F10" w:rsidP="00DC6F10">
      <w:pPr>
        <w:spacing w:after="0" w:line="276" w:lineRule="auto"/>
        <w:ind w:right="-279"/>
        <w:rPr>
          <w:rFonts w:ascii="Times New Roman" w:eastAsia="Times New Roman" w:hAnsi="Times New Roman" w:cs="Times New Roman"/>
          <w:lang w:val="ro-RO"/>
        </w:rPr>
      </w:pPr>
      <w:r w:rsidRPr="00DC45E2">
        <w:rPr>
          <w:rFonts w:ascii="Times New Roman" w:eastAsia="Times New Roman" w:hAnsi="Times New Roman" w:cs="Times New Roman"/>
          <w:lang w:val="ro-RO"/>
        </w:rPr>
        <w:t xml:space="preserve"> </w:t>
      </w:r>
    </w:p>
    <w:p w:rsidR="0064413A" w:rsidRPr="00DC45E2" w:rsidRDefault="0064413A" w:rsidP="0064413A">
      <w:pPr>
        <w:spacing w:after="0" w:line="240" w:lineRule="auto"/>
        <w:ind w:right="-279"/>
        <w:jc w:val="both"/>
        <w:rPr>
          <w:rFonts w:ascii="Times New Roman" w:eastAsia="Times New Roman" w:hAnsi="Times New Roman" w:cs="Times New Roman"/>
          <w:lang w:val="ro-RO"/>
        </w:rPr>
      </w:pPr>
    </w:p>
    <w:p w:rsidR="0064413A" w:rsidRPr="00DC45E2" w:rsidRDefault="0064413A" w:rsidP="0064413A">
      <w:pPr>
        <w:spacing w:after="0" w:line="240" w:lineRule="auto"/>
        <w:ind w:right="-279"/>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ab/>
        <w:t xml:space="preserve">Prin adresa nr. 34069/18.05.2022, Asociația IT Plus, cu sediul în municipiul Sfântu Gheorghe, str. Oltului, nr. 4/A propune încheierea unui contract de parteneriat/asociere multianual cu Municipiul Sfântu Gheorghe și Județul Covasna în vederea dezvoltării sectorului IT&amp;C în municipiul Sfântu Gheorghe, respectiv în județul Covasna, </w:t>
      </w:r>
    </w:p>
    <w:p w:rsidR="0064413A" w:rsidRPr="00DC45E2" w:rsidRDefault="0064413A" w:rsidP="0064413A">
      <w:pPr>
        <w:spacing w:after="0" w:line="276" w:lineRule="auto"/>
        <w:ind w:right="-279" w:firstLine="720"/>
        <w:jc w:val="both"/>
        <w:rPr>
          <w:rFonts w:ascii="Times New Roman" w:eastAsia="Times New Roman" w:hAnsi="Times New Roman" w:cs="Times New Roman"/>
          <w:lang w:val="ro-RO"/>
        </w:rPr>
      </w:pPr>
      <w:r w:rsidRPr="00DC45E2">
        <w:rPr>
          <w:rFonts w:ascii="Times New Roman" w:eastAsia="Times New Roman" w:hAnsi="Times New Roman" w:cs="Times New Roman"/>
          <w:bCs/>
          <w:lang w:val="ro-RO"/>
        </w:rPr>
        <w:t xml:space="preserve">Obiectul contractului de asociere care se propune a se încheia, îl reprezintă asocierea părților în vederea instituirii  </w:t>
      </w:r>
      <w:r w:rsidRPr="00DC45E2">
        <w:rPr>
          <w:rFonts w:ascii="Times New Roman" w:eastAsia="Times New Roman" w:hAnsi="Times New Roman" w:cs="Times New Roman"/>
          <w:lang w:val="ro-RO"/>
        </w:rPr>
        <w:t>Programului multianual de interes local și județean ”</w:t>
      </w:r>
      <w:r w:rsidRPr="00DC45E2">
        <w:rPr>
          <w:rFonts w:ascii="Times New Roman" w:eastAsia="Times New Roman" w:hAnsi="Times New Roman" w:cs="Times New Roman"/>
          <w:bCs/>
          <w:lang w:val="ro-RO"/>
        </w:rPr>
        <w:t>Dezvoltarea resurselor umane în domeniul IT</w:t>
      </w:r>
      <w:r w:rsidRPr="00DC45E2">
        <w:rPr>
          <w:rFonts w:ascii="Times New Roman" w:eastAsia="Times New Roman" w:hAnsi="Times New Roman" w:cs="Times New Roman"/>
          <w:lang w:val="ro-RO"/>
        </w:rPr>
        <w:t xml:space="preserve">”, respectiv implementarea și derularea subprogramului: Programul de studii postuniversitare </w:t>
      </w:r>
      <w:r w:rsidR="00196559" w:rsidRPr="00DC45E2">
        <w:rPr>
          <w:rFonts w:ascii="Times New Roman" w:eastAsia="Times New Roman" w:hAnsi="Times New Roman" w:cs="Times New Roman"/>
          <w:lang w:val="ro-RO"/>
        </w:rPr>
        <w:t>I</w:t>
      </w:r>
      <w:r w:rsidRPr="00DC45E2">
        <w:rPr>
          <w:rFonts w:ascii="Times New Roman" w:eastAsia="Times New Roman" w:hAnsi="Times New Roman" w:cs="Times New Roman"/>
          <w:lang w:val="ro-RO"/>
        </w:rPr>
        <w:t xml:space="preserve">nformatică </w:t>
      </w:r>
      <w:r w:rsidR="00196559" w:rsidRPr="00DC45E2">
        <w:rPr>
          <w:rFonts w:ascii="Times New Roman" w:eastAsia="Times New Roman" w:hAnsi="Times New Roman" w:cs="Times New Roman"/>
          <w:lang w:val="ro-RO"/>
        </w:rPr>
        <w:t xml:space="preserve">și Dezvoltare Software (în limba maghiară) de educație permanentă, de calificare și recalificare </w:t>
      </w:r>
      <w:r w:rsidRPr="00DC45E2">
        <w:rPr>
          <w:rFonts w:ascii="Times New Roman" w:eastAsia="Times New Roman" w:hAnsi="Times New Roman" w:cs="Times New Roman"/>
          <w:lang w:val="ro-RO"/>
        </w:rPr>
        <w:t xml:space="preserve">în </w:t>
      </w:r>
      <w:r w:rsidR="00196559" w:rsidRPr="00DC45E2">
        <w:rPr>
          <w:rFonts w:ascii="Times New Roman" w:eastAsia="Times New Roman" w:hAnsi="Times New Roman" w:cs="Times New Roman"/>
          <w:lang w:val="ro-RO"/>
        </w:rPr>
        <w:t>cadrul</w:t>
      </w:r>
      <w:r w:rsidRPr="00DC45E2">
        <w:rPr>
          <w:rFonts w:ascii="Times New Roman" w:eastAsia="Times New Roman" w:hAnsi="Times New Roman" w:cs="Times New Roman"/>
          <w:lang w:val="ro-RO"/>
        </w:rPr>
        <w:t xml:space="preserve"> Universit</w:t>
      </w:r>
      <w:r w:rsidR="00196559" w:rsidRPr="00DC45E2">
        <w:rPr>
          <w:rFonts w:ascii="Times New Roman" w:eastAsia="Times New Roman" w:hAnsi="Times New Roman" w:cs="Times New Roman"/>
          <w:lang w:val="ro-RO"/>
        </w:rPr>
        <w:t>ății</w:t>
      </w:r>
      <w:r w:rsidRPr="00DC45E2">
        <w:rPr>
          <w:rFonts w:ascii="Times New Roman" w:eastAsia="Times New Roman" w:hAnsi="Times New Roman" w:cs="Times New Roman"/>
          <w:lang w:val="ro-RO"/>
        </w:rPr>
        <w:t xml:space="preserve"> Babeș-Bolyai </w:t>
      </w:r>
      <w:r w:rsidR="00196559" w:rsidRPr="00DC45E2">
        <w:rPr>
          <w:rFonts w:ascii="Times New Roman" w:eastAsia="Times New Roman" w:hAnsi="Times New Roman" w:cs="Times New Roman"/>
          <w:lang w:val="ro-RO"/>
        </w:rPr>
        <w:t xml:space="preserve">din Cluj Napoca. </w:t>
      </w:r>
    </w:p>
    <w:p w:rsidR="005B6DC6" w:rsidRPr="00DC45E2" w:rsidRDefault="005B6DC6" w:rsidP="005B6DC6">
      <w:pPr>
        <w:suppressAutoHyphens/>
        <w:ind w:right="-284" w:firstLine="567"/>
        <w:jc w:val="both"/>
        <w:rPr>
          <w:rFonts w:ascii="Times New Roman" w:eastAsia="Times New Roman" w:hAnsi="Times New Roman" w:cs="Times New Roman"/>
          <w:color w:val="000000"/>
          <w:lang w:eastAsia="ar-SA"/>
        </w:rPr>
      </w:pPr>
      <w:r w:rsidRPr="00DC45E2">
        <w:rPr>
          <w:rFonts w:ascii="Times New Roman" w:eastAsia="Times New Roman" w:hAnsi="Times New Roman" w:cs="Times New Roman"/>
          <w:color w:val="000000"/>
          <w:lang w:eastAsia="ar-SA"/>
        </w:rPr>
        <w:t>Obiectivele Programului multianual de interes local și județean ”</w:t>
      </w:r>
      <w:r w:rsidRPr="00DC45E2">
        <w:rPr>
          <w:rFonts w:ascii="Times New Roman" w:eastAsia="Times New Roman" w:hAnsi="Times New Roman" w:cs="Times New Roman"/>
          <w:bCs/>
          <w:color w:val="000000"/>
          <w:lang w:eastAsia="ar-SA"/>
        </w:rPr>
        <w:t>Dezvoltarea resurselor umane în domeniul IT</w:t>
      </w:r>
      <w:r w:rsidRPr="00DC45E2">
        <w:rPr>
          <w:rFonts w:ascii="Times New Roman" w:eastAsia="Times New Roman" w:hAnsi="Times New Roman" w:cs="Times New Roman"/>
          <w:color w:val="000000"/>
          <w:lang w:eastAsia="ar-SA"/>
        </w:rPr>
        <w:t>” sunt următoarele: dezvoltarea resurselor umane în domeniul IT în Municipiul Sfântu Gheorghe/judeţul Covasna, dezvoltarea domeniului IT prin cooperare cu clusterele de specialitate, atragerea de resurse umane și de investitori relevanți în acest domeniu, sprijinirea organizării unor evenimente specializate (conferințe, simpozioane, târguri, etc.), sprijinirea programelor de formare, calificare, recalificare şi formare continuă, mai ales pe domeniile care au legătură cu noile tehnologii, sprijinirea programelor de formare-perfecționare în domeniul IT, acțiuni de facilitare și mediere pentru identificarea și consolidarea de parteneriate.</w:t>
      </w:r>
    </w:p>
    <w:p w:rsidR="005B6DC6" w:rsidRPr="00DC45E2" w:rsidRDefault="005B6DC6" w:rsidP="005B6DC6">
      <w:pPr>
        <w:suppressAutoHyphens/>
        <w:ind w:right="-284" w:firstLine="567"/>
        <w:jc w:val="both"/>
        <w:rPr>
          <w:rFonts w:ascii="Times New Roman" w:eastAsia="Times New Roman" w:hAnsi="Times New Roman" w:cs="Times New Roman"/>
          <w:color w:val="000000"/>
          <w:lang w:eastAsia="ar-SA"/>
        </w:rPr>
      </w:pPr>
      <w:r w:rsidRPr="00DC45E2">
        <w:rPr>
          <w:rFonts w:ascii="Times New Roman" w:eastAsia="Times New Roman" w:hAnsi="Times New Roman" w:cs="Times New Roman"/>
          <w:color w:val="000000"/>
          <w:lang w:eastAsia="ar-SA"/>
        </w:rPr>
        <w:t>Programul de studii postuniversitare Informatică și Dezvoltare Software reprezintă o oportunitate pentru persoanele care au obţinut o diplomă de licenţă pe orice domeniu şi îşi doresc o recalificare în domeniul informaticii, premiza unei posibile viitoare cariere de succes în industria IT. Studenţii vor lua parte la un act de învăţământ de nivel înalt, oferit de către Facultatea de Matematică şi Informatică cu un contact direct cu mediul de business performant.</w:t>
      </w:r>
    </w:p>
    <w:p w:rsidR="0064413A" w:rsidRPr="00DC45E2" w:rsidRDefault="005B6DC6" w:rsidP="005B6DC6">
      <w:pPr>
        <w:spacing w:after="0" w:line="276" w:lineRule="auto"/>
        <w:ind w:right="-279" w:firstLine="540"/>
        <w:jc w:val="both"/>
        <w:rPr>
          <w:rFonts w:ascii="Times New Roman" w:eastAsia="Times New Roman" w:hAnsi="Times New Roman" w:cs="Times New Roman"/>
          <w:lang w:val="ro-RO"/>
        </w:rPr>
      </w:pPr>
      <w:r w:rsidRPr="00DC45E2">
        <w:rPr>
          <w:rFonts w:ascii="Times New Roman" w:eastAsia="Times New Roman" w:hAnsi="Times New Roman" w:cs="Times New Roman"/>
          <w:color w:val="000000"/>
          <w:lang w:eastAsia="ar-SA"/>
        </w:rPr>
        <w:t>Prin Asocierea realizată prin contractul de asociere, nu se creează o persoană juridică nouă, ci se intenționează instituirea și realizarea în comun a Programului multianual de interes local/județean ”Dezvoltarea resurselor umane în domeniul IT</w:t>
      </w:r>
      <w:r w:rsidR="0064413A" w:rsidRPr="00DC45E2">
        <w:rPr>
          <w:rFonts w:ascii="Times New Roman" w:eastAsia="Times New Roman" w:hAnsi="Times New Roman" w:cs="Times New Roman"/>
          <w:lang w:val="ro-RO"/>
        </w:rPr>
        <w:t xml:space="preserve">Prin Asocierea realizată prin contractul de asociere, nu se creează o persoană juridică nouă, ci se intenționează instituirea și realizarea în comun a Programului multianual de interes local și  județean”Dezvoltarea resurselor umane în domeniul IT”. </w:t>
      </w:r>
    </w:p>
    <w:p w:rsidR="0064413A" w:rsidRPr="00DC45E2" w:rsidRDefault="0064413A" w:rsidP="0064413A">
      <w:pPr>
        <w:spacing w:after="0" w:line="276" w:lineRule="auto"/>
        <w:ind w:right="-279" w:firstLine="540"/>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Având în vedere progresul continuu realizat în domeniul IT (tehnologie-informatică) și datorită unei lipse acute de personal specializat în domeniul informaticii, fiind de notorietate migrarea acestor specialiști către marile centre urbane, se impune pregătirea unui segment al populației-grup țință- în acest domeniu, în ceea ce privește accesarea și utilizarea produselor noii tehnologii atât în municipiul Sfântu Gheorghe cât în și județul Covasna,</w:t>
      </w:r>
    </w:p>
    <w:p w:rsidR="0064413A" w:rsidRPr="00DC45E2" w:rsidRDefault="0064413A" w:rsidP="0064413A">
      <w:pPr>
        <w:spacing w:after="0" w:line="276" w:lineRule="auto"/>
        <w:ind w:right="-279" w:firstLine="540"/>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 xml:space="preserve">având în vedere interesul deosebit al autorității administratiei publice locale pentru dezvoltarea sectorului IT, exprimat în Strategia integrată de dezvoltare a municipiului Sfântu Gheorghe, aprobat prin HCL nr. 356/2017, </w:t>
      </w:r>
    </w:p>
    <w:p w:rsidR="00E045D2" w:rsidRPr="00DC45E2" w:rsidRDefault="00FF56CB" w:rsidP="00E045D2">
      <w:pPr>
        <w:spacing w:after="0" w:line="276" w:lineRule="auto"/>
        <w:ind w:right="-279"/>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tab/>
      </w:r>
      <w:r w:rsidR="0064413A" w:rsidRPr="00DC45E2">
        <w:rPr>
          <w:rFonts w:ascii="Times New Roman" w:eastAsia="Times New Roman" w:hAnsi="Times New Roman" w:cs="Times New Roman"/>
          <w:lang w:val="ro-RO"/>
        </w:rPr>
        <w:t>propun spre analiz</w:t>
      </w:r>
      <w:r w:rsidR="00E045D2" w:rsidRPr="00DC45E2">
        <w:rPr>
          <w:rFonts w:ascii="Times New Roman" w:eastAsia="Times New Roman" w:hAnsi="Times New Roman" w:cs="Times New Roman"/>
          <w:lang w:val="ro-RO"/>
        </w:rPr>
        <w:t>a</w:t>
      </w:r>
      <w:r w:rsidR="0064413A" w:rsidRPr="00DC45E2">
        <w:rPr>
          <w:rFonts w:ascii="Times New Roman" w:eastAsia="Times New Roman" w:hAnsi="Times New Roman" w:cs="Times New Roman"/>
          <w:lang w:val="ro-RO"/>
        </w:rPr>
        <w:t xml:space="preserve"> și dezbatere</w:t>
      </w:r>
      <w:r w:rsidR="00E045D2" w:rsidRPr="00DC45E2">
        <w:rPr>
          <w:rFonts w:ascii="Times New Roman" w:eastAsia="Times New Roman" w:hAnsi="Times New Roman" w:cs="Times New Roman"/>
          <w:lang w:val="ro-RO"/>
        </w:rPr>
        <w:t>a</w:t>
      </w:r>
      <w:r w:rsidR="0064413A" w:rsidRPr="00DC45E2">
        <w:rPr>
          <w:rFonts w:ascii="Times New Roman" w:eastAsia="Times New Roman" w:hAnsi="Times New Roman" w:cs="Times New Roman"/>
          <w:lang w:val="ro-RO"/>
        </w:rPr>
        <w:t xml:space="preserve"> Consiliului Local al municipiului Sfântu Gheorghe proiectul de hotărâre privind aprobarea instituirii Programului multianual de interes local ”Dezvoltarea resurselor umane în domeniul IT” și </w:t>
      </w:r>
      <w:r w:rsidRPr="00DC45E2">
        <w:rPr>
          <w:rFonts w:ascii="Times New Roman" w:eastAsia="Times New Roman" w:hAnsi="Times New Roman" w:cs="Times New Roman"/>
          <w:lang w:val="ro-RO"/>
        </w:rPr>
        <w:t>asocierii</w:t>
      </w:r>
      <w:r w:rsidR="00E045D2" w:rsidRPr="00DC45E2">
        <w:rPr>
          <w:rFonts w:ascii="Times New Roman" w:eastAsia="Times New Roman" w:hAnsi="Times New Roman" w:cs="Times New Roman"/>
          <w:lang w:val="ro-RO"/>
        </w:rPr>
        <w:t xml:space="preserve"> Municipiului Sfântu Gheorghe prin Consiliul Local al municipiului Sfântu Gheorghe cu Judeţul Covasna prin Consiliul Județean Covasna și Asociația IT Plus în vederea organizării finanțării și derulării în comun a Programului multianual de interes local ”Dezvoltarea resurselor umane în domeniul IT”</w:t>
      </w:r>
    </w:p>
    <w:p w:rsidR="0064413A" w:rsidRPr="00DC45E2" w:rsidRDefault="0064413A" w:rsidP="00E045D2">
      <w:pPr>
        <w:spacing w:after="0" w:line="276" w:lineRule="auto"/>
        <w:ind w:right="-279" w:firstLine="540"/>
        <w:jc w:val="both"/>
        <w:rPr>
          <w:rFonts w:ascii="Times New Roman" w:eastAsia="Times New Roman" w:hAnsi="Times New Roman" w:cs="Times New Roman"/>
          <w:b/>
          <w:lang w:val="ro-RO"/>
        </w:rPr>
      </w:pPr>
      <w:r w:rsidRPr="00DC45E2">
        <w:rPr>
          <w:rFonts w:ascii="Times New Roman" w:eastAsia="Times New Roman" w:hAnsi="Times New Roman" w:cs="Times New Roman"/>
          <w:b/>
          <w:lang w:val="ro-RO"/>
        </w:rPr>
        <w:tab/>
        <w:t xml:space="preserve">Temeiul de drept: </w:t>
      </w:r>
    </w:p>
    <w:p w:rsidR="0064413A" w:rsidRPr="00DC45E2" w:rsidRDefault="0064413A" w:rsidP="0064413A">
      <w:pPr>
        <w:spacing w:after="0" w:line="240" w:lineRule="auto"/>
        <w:ind w:right="-279"/>
        <w:jc w:val="both"/>
        <w:rPr>
          <w:rFonts w:ascii="Times New Roman" w:eastAsia="Times New Roman" w:hAnsi="Times New Roman" w:cs="Times New Roman"/>
          <w:lang w:val="ro-RO"/>
        </w:rPr>
      </w:pPr>
      <w:r w:rsidRPr="00DC45E2">
        <w:rPr>
          <w:rFonts w:ascii="Times New Roman" w:eastAsia="Times New Roman" w:hAnsi="Times New Roman" w:cs="Times New Roman"/>
          <w:lang w:val="ro-RO"/>
        </w:rPr>
        <w:lastRenderedPageBreak/>
        <w:tab/>
        <w:t xml:space="preserve">Potrivit prevederilor art. </w:t>
      </w:r>
      <w:r w:rsidRPr="00DC45E2">
        <w:rPr>
          <w:rFonts w:ascii="Times New Roman" w:eastAsia="Times New Roman" w:hAnsi="Times New Roman" w:cs="Times New Roman"/>
          <w:bCs/>
          <w:lang w:val="ro-RO"/>
        </w:rPr>
        <w:t xml:space="preserve">129 alin. (1) din OUG nr. 57/2019 privind Codul administrativ, cu modificările și completările ulterioare, </w:t>
      </w:r>
      <w:r w:rsidRPr="00DC45E2">
        <w:rPr>
          <w:rFonts w:ascii="Times New Roman" w:eastAsia="Times New Roman" w:hAnsi="Times New Roman" w:cs="Times New Roman"/>
          <w:bCs/>
          <w:i/>
          <w:lang w:val="ro-RO"/>
        </w:rPr>
        <w:t>”</w:t>
      </w:r>
      <w:bookmarkStart w:id="1" w:name="do|peIII|ttV|caIII|si3|ar129|al1"/>
      <w:bookmarkEnd w:id="1"/>
      <w:r w:rsidRPr="00DC45E2">
        <w:rPr>
          <w:rFonts w:ascii="Times New Roman" w:eastAsia="Times New Roman" w:hAnsi="Times New Roman" w:cs="Times New Roman"/>
          <w:bCs/>
          <w:i/>
          <w:lang w:val="ro-RO"/>
        </w:rPr>
        <w:t xml:space="preserve">(1) </w:t>
      </w:r>
      <w:r w:rsidRPr="00DC45E2">
        <w:rPr>
          <w:rFonts w:ascii="Times New Roman" w:eastAsia="Times New Roman" w:hAnsi="Times New Roman" w:cs="Times New Roman"/>
          <w:i/>
          <w:lang w:val="ro-RO"/>
        </w:rPr>
        <w:t>Consiliul local are iniţiativă şi hotărăşte, în condiţiile legii, în toate problemele de interes local, cu excepţia celor care sunt date prin lege în competenţa altor autorităţi ale administraţiei publice locale sau centrale</w:t>
      </w:r>
      <w:r w:rsidRPr="00DC45E2">
        <w:rPr>
          <w:rFonts w:ascii="Times New Roman" w:eastAsia="Times New Roman" w:hAnsi="Times New Roman" w:cs="Times New Roman"/>
          <w:lang w:val="ro-RO"/>
        </w:rPr>
        <w:t>”.</w:t>
      </w:r>
    </w:p>
    <w:p w:rsidR="0064413A" w:rsidRPr="00DC45E2" w:rsidRDefault="0064413A" w:rsidP="0064413A">
      <w:pPr>
        <w:spacing w:after="0" w:line="240" w:lineRule="auto"/>
        <w:ind w:right="-279"/>
        <w:jc w:val="both"/>
        <w:rPr>
          <w:rFonts w:ascii="Times New Roman" w:eastAsia="Times New Roman" w:hAnsi="Times New Roman" w:cs="Times New Roman"/>
          <w:i/>
          <w:lang w:val="ro-RO"/>
        </w:rPr>
      </w:pPr>
      <w:bookmarkStart w:id="2" w:name="do|peIII|ttV|caIII|si3|ar129|al2"/>
      <w:bookmarkStart w:id="3" w:name="do|peIII|ttV|caIII|si3|ar129|al9"/>
      <w:bookmarkEnd w:id="2"/>
      <w:bookmarkEnd w:id="3"/>
      <w:r w:rsidRPr="00DC45E2">
        <w:rPr>
          <w:rFonts w:ascii="Times New Roman" w:eastAsia="Times New Roman" w:hAnsi="Times New Roman" w:cs="Times New Roman"/>
          <w:b/>
          <w:bCs/>
          <w:lang w:val="ro-RO"/>
        </w:rPr>
        <w:tab/>
      </w:r>
      <w:r w:rsidRPr="00DC45E2">
        <w:rPr>
          <w:rFonts w:ascii="Times New Roman" w:eastAsia="Times New Roman" w:hAnsi="Times New Roman" w:cs="Times New Roman"/>
          <w:bCs/>
          <w:lang w:val="ro-RO"/>
        </w:rPr>
        <w:t>Potrivit prevederilor art. 129 alin. (9) ”</w:t>
      </w:r>
      <w:r w:rsidRPr="00DC45E2">
        <w:rPr>
          <w:rFonts w:ascii="Times New Roman" w:eastAsia="Times New Roman" w:hAnsi="Times New Roman" w:cs="Times New Roman"/>
          <w:i/>
          <w:lang w:val="ro-RO"/>
        </w:rPr>
        <w:t xml:space="preserve">În exercitarea atribuţiilor prevăzute la alin. (2) lit. e), consiliul local: </w:t>
      </w:r>
      <w:bookmarkStart w:id="4" w:name="do|peIII|ttV|caIII|si3|ar129|al9|lia"/>
      <w:bookmarkEnd w:id="4"/>
      <w:r w:rsidRPr="00DC45E2">
        <w:rPr>
          <w:rFonts w:ascii="Times New Roman" w:eastAsia="Times New Roman" w:hAnsi="Times New Roman" w:cs="Times New Roman"/>
          <w:b/>
          <w:bCs/>
          <w:i/>
          <w:lang w:val="ro-RO"/>
        </w:rPr>
        <w:t>a)</w:t>
      </w:r>
      <w:r w:rsidR="005B6DC6" w:rsidRPr="00DC45E2">
        <w:rPr>
          <w:rFonts w:ascii="Times New Roman" w:eastAsia="Times New Roman" w:hAnsi="Times New Roman" w:cs="Times New Roman"/>
          <w:b/>
          <w:bCs/>
          <w:i/>
          <w:lang w:val="ro-RO"/>
        </w:rPr>
        <w:t xml:space="preserve"> </w:t>
      </w:r>
      <w:r w:rsidRPr="00DC45E2">
        <w:rPr>
          <w:rFonts w:ascii="Times New Roman" w:eastAsia="Times New Roman" w:hAnsi="Times New Roman" w:cs="Times New Roman"/>
          <w:i/>
          <w:lang w:val="ro-RO"/>
        </w:rPr>
        <w:t>hotărăşte, în condiţiile legii, cooperarea sau asocierea cu persoane juridice române sau străine, în vederea finanţării şi realizării în comun a unor acţiuni, lucrări, servicii sau proiecte de interes public local;”</w:t>
      </w:r>
    </w:p>
    <w:p w:rsidR="0064413A" w:rsidRPr="00DC45E2" w:rsidRDefault="0064413A" w:rsidP="0064413A">
      <w:pPr>
        <w:pStyle w:val="NoSpacing"/>
        <w:ind w:right="-279"/>
        <w:rPr>
          <w:rFonts w:ascii="Times New Roman" w:hAnsi="Times New Roman" w:cs="Times New Roman"/>
          <w:lang w:val="ro-RO"/>
        </w:rPr>
      </w:pPr>
      <w:bookmarkStart w:id="5" w:name="do|peIII|ttV|caIII|si3|ar129|al9|lib"/>
      <w:bookmarkEnd w:id="5"/>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p>
    <w:p w:rsidR="0064413A" w:rsidRPr="00DC45E2" w:rsidRDefault="0064413A" w:rsidP="0064413A">
      <w:pPr>
        <w:pStyle w:val="NoSpacing"/>
        <w:ind w:right="-279"/>
        <w:rPr>
          <w:rFonts w:ascii="Times New Roman" w:hAnsi="Times New Roman" w:cs="Times New Roman"/>
          <w:lang w:val="ro-RO"/>
        </w:rPr>
      </w:pP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t>Director executiv</w:t>
      </w:r>
    </w:p>
    <w:p w:rsidR="0064413A" w:rsidRPr="00DC45E2" w:rsidRDefault="0064413A" w:rsidP="0064413A">
      <w:pPr>
        <w:pStyle w:val="NoSpacing"/>
        <w:ind w:right="-279"/>
        <w:rPr>
          <w:rFonts w:ascii="Times New Roman" w:hAnsi="Times New Roman" w:cs="Times New Roman"/>
          <w:lang w:val="ro-RO"/>
        </w:rPr>
      </w:pP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r>
      <w:r w:rsidRPr="00DC45E2">
        <w:rPr>
          <w:rFonts w:ascii="Times New Roman" w:hAnsi="Times New Roman" w:cs="Times New Roman"/>
          <w:lang w:val="ro-RO"/>
        </w:rPr>
        <w:tab/>
        <w:t xml:space="preserve">               Morar Edith</w:t>
      </w:r>
    </w:p>
    <w:p w:rsidR="0064413A" w:rsidRPr="00DC45E2" w:rsidRDefault="0064413A" w:rsidP="00C35A5B">
      <w:pPr>
        <w:spacing w:after="0" w:line="276" w:lineRule="auto"/>
        <w:ind w:right="-279"/>
        <w:jc w:val="center"/>
        <w:rPr>
          <w:rFonts w:ascii="Times New Roman" w:eastAsia="Times New Roman" w:hAnsi="Times New Roman" w:cs="Times New Roman"/>
          <w:b/>
          <w:lang w:val="ro-RO"/>
        </w:rPr>
      </w:pP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C35A5B" w:rsidRPr="00DC45E2" w:rsidRDefault="00C35A5B" w:rsidP="00C35A5B">
      <w:pPr>
        <w:spacing w:after="0" w:line="276" w:lineRule="auto"/>
        <w:ind w:right="-279"/>
        <w:rPr>
          <w:rFonts w:ascii="Times New Roman" w:eastAsia="Times New Roman" w:hAnsi="Times New Roman" w:cs="Times New Roman"/>
          <w:b/>
          <w:snapToGrid w:val="0"/>
          <w:lang w:val="ro-RO"/>
        </w:rPr>
      </w:pPr>
    </w:p>
    <w:p w:rsidR="008C4959" w:rsidRPr="00DC45E2" w:rsidRDefault="008C4959">
      <w:pPr>
        <w:rPr>
          <w:rFonts w:ascii="Times New Roman" w:hAnsi="Times New Roman" w:cs="Times New Roman"/>
        </w:rPr>
      </w:pPr>
    </w:p>
    <w:sectPr w:rsidR="008C4959" w:rsidRPr="00DC45E2" w:rsidSect="00DC45E2">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C35A5B"/>
    <w:rsid w:val="0015381F"/>
    <w:rsid w:val="00166565"/>
    <w:rsid w:val="00196559"/>
    <w:rsid w:val="00391824"/>
    <w:rsid w:val="003F1978"/>
    <w:rsid w:val="003F6EB2"/>
    <w:rsid w:val="004F79F8"/>
    <w:rsid w:val="0053493C"/>
    <w:rsid w:val="005B2BD1"/>
    <w:rsid w:val="005B6DC6"/>
    <w:rsid w:val="0064413A"/>
    <w:rsid w:val="006C02CF"/>
    <w:rsid w:val="006F4EB2"/>
    <w:rsid w:val="00700095"/>
    <w:rsid w:val="008C4959"/>
    <w:rsid w:val="009B4B6A"/>
    <w:rsid w:val="009C2D9E"/>
    <w:rsid w:val="00A1518E"/>
    <w:rsid w:val="00C03FB6"/>
    <w:rsid w:val="00C35A5B"/>
    <w:rsid w:val="00C87A6B"/>
    <w:rsid w:val="00D93367"/>
    <w:rsid w:val="00DC45E2"/>
    <w:rsid w:val="00DC6F10"/>
    <w:rsid w:val="00E045D2"/>
    <w:rsid w:val="00EB2ABF"/>
    <w:rsid w:val="00FD5451"/>
    <w:rsid w:val="00FF56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6A8F8"/>
  <w15:docId w15:val="{AF3AA6B2-493E-4620-BF4F-F2CC3EED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A5B"/>
    <w:pPr>
      <w:spacing w:after="160"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3A"/>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786874">
      <w:bodyDiv w:val="1"/>
      <w:marLeft w:val="0"/>
      <w:marRight w:val="0"/>
      <w:marTop w:val="0"/>
      <w:marBottom w:val="0"/>
      <w:divBdr>
        <w:top w:val="none" w:sz="0" w:space="0" w:color="auto"/>
        <w:left w:val="none" w:sz="0" w:space="0" w:color="auto"/>
        <w:bottom w:val="none" w:sz="0" w:space="0" w:color="auto"/>
        <w:right w:val="none" w:sz="0" w:space="0" w:color="auto"/>
      </w:divBdr>
    </w:div>
    <w:div w:id="11558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65376-1715-4B24-AA44-66CC2A3B2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1835</Words>
  <Characters>10645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17</cp:revision>
  <cp:lastPrinted>2022-08-10T10:48:00Z</cp:lastPrinted>
  <dcterms:created xsi:type="dcterms:W3CDTF">2022-08-10T06:12:00Z</dcterms:created>
  <dcterms:modified xsi:type="dcterms:W3CDTF">2022-08-11T09:52:00Z</dcterms:modified>
</cp:coreProperties>
</file>