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368" w:rsidRPr="000112D6" w:rsidRDefault="00F77368" w:rsidP="00F77368">
      <w:pPr>
        <w:pStyle w:val="Title"/>
        <w:jc w:val="left"/>
        <w:rPr>
          <w:sz w:val="24"/>
          <w:szCs w:val="24"/>
          <w:lang w:val="it-IT"/>
        </w:rPr>
      </w:pPr>
      <w:r w:rsidRPr="000112D6">
        <w:rPr>
          <w:sz w:val="24"/>
          <w:szCs w:val="24"/>
          <w:lang w:val="it-IT"/>
        </w:rPr>
        <w:t>DIRECŢIA URBANISM</w:t>
      </w:r>
    </w:p>
    <w:p w:rsidR="00F77368" w:rsidRPr="000112D6" w:rsidRDefault="00F77368" w:rsidP="00F77368">
      <w:pPr>
        <w:pStyle w:val="Title"/>
        <w:jc w:val="left"/>
        <w:rPr>
          <w:sz w:val="24"/>
          <w:szCs w:val="24"/>
          <w:lang w:val="it-IT"/>
        </w:rPr>
      </w:pPr>
      <w:r w:rsidRPr="000112D6">
        <w:rPr>
          <w:sz w:val="24"/>
          <w:szCs w:val="24"/>
          <w:lang w:val="it-IT"/>
        </w:rPr>
        <w:t>ARHITECT ŞEF</w:t>
      </w:r>
    </w:p>
    <w:p w:rsidR="00F77368" w:rsidRPr="000112D6" w:rsidRDefault="00423121" w:rsidP="00F77368">
      <w:pPr>
        <w:pStyle w:val="Title"/>
        <w:jc w:val="left"/>
        <w:rPr>
          <w:snapToGrid w:val="0"/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Nr. 52491/25</w:t>
      </w:r>
      <w:r w:rsidR="00F77368" w:rsidRPr="000112D6">
        <w:rPr>
          <w:sz w:val="24"/>
          <w:szCs w:val="24"/>
          <w:lang w:val="it-IT"/>
        </w:rPr>
        <w:t>.09.2024</w:t>
      </w:r>
    </w:p>
    <w:p w:rsidR="00F77368" w:rsidRPr="000112D6" w:rsidRDefault="00F77368" w:rsidP="00F77368">
      <w:pPr>
        <w:pStyle w:val="Title"/>
        <w:rPr>
          <w:sz w:val="24"/>
          <w:szCs w:val="24"/>
          <w:lang w:val="it-IT"/>
        </w:rPr>
      </w:pPr>
    </w:p>
    <w:p w:rsidR="00F77368" w:rsidRPr="000112D6" w:rsidRDefault="00F77368" w:rsidP="00F77368">
      <w:pPr>
        <w:pStyle w:val="Title"/>
        <w:rPr>
          <w:sz w:val="24"/>
          <w:szCs w:val="24"/>
          <w:lang w:val="it-IT"/>
        </w:rPr>
      </w:pPr>
      <w:r w:rsidRPr="000112D6">
        <w:rPr>
          <w:sz w:val="24"/>
          <w:szCs w:val="24"/>
          <w:lang w:val="it-IT"/>
        </w:rPr>
        <w:t>RAPORT DE SPECIALITATE</w:t>
      </w:r>
    </w:p>
    <w:p w:rsidR="00F77368" w:rsidRPr="000112D6" w:rsidRDefault="00F77368" w:rsidP="00F77368">
      <w:pPr>
        <w:pStyle w:val="Title"/>
        <w:rPr>
          <w:sz w:val="24"/>
          <w:szCs w:val="24"/>
          <w:lang w:val="it-IT"/>
        </w:rPr>
      </w:pPr>
    </w:p>
    <w:p w:rsidR="00F77368" w:rsidRPr="000112D6" w:rsidRDefault="00F77368" w:rsidP="00F77368">
      <w:pPr>
        <w:pStyle w:val="Title"/>
        <w:rPr>
          <w:sz w:val="24"/>
          <w:szCs w:val="24"/>
          <w:lang w:val="it-IT"/>
        </w:rPr>
      </w:pPr>
    </w:p>
    <w:p w:rsidR="00F77368" w:rsidRPr="000112D6" w:rsidRDefault="00F77368" w:rsidP="00F77368">
      <w:pPr>
        <w:jc w:val="center"/>
        <w:rPr>
          <w:b/>
          <w:sz w:val="24"/>
          <w:szCs w:val="24"/>
        </w:rPr>
      </w:pPr>
      <w:proofErr w:type="spellStart"/>
      <w:proofErr w:type="gramStart"/>
      <w:r w:rsidRPr="000112D6">
        <w:rPr>
          <w:b/>
          <w:sz w:val="24"/>
          <w:szCs w:val="24"/>
        </w:rPr>
        <w:t>privind</w:t>
      </w:r>
      <w:proofErr w:type="spellEnd"/>
      <w:proofErr w:type="gramEnd"/>
      <w:r w:rsidRPr="000112D6">
        <w:rPr>
          <w:b/>
          <w:sz w:val="24"/>
          <w:szCs w:val="24"/>
        </w:rPr>
        <w:t xml:space="preserve"> </w:t>
      </w:r>
      <w:proofErr w:type="spellStart"/>
      <w:r w:rsidRPr="000112D6">
        <w:rPr>
          <w:b/>
          <w:sz w:val="24"/>
          <w:szCs w:val="24"/>
        </w:rPr>
        <w:t>aprobarea</w:t>
      </w:r>
      <w:proofErr w:type="spellEnd"/>
      <w:r w:rsidRPr="000112D6">
        <w:rPr>
          <w:b/>
          <w:sz w:val="24"/>
          <w:szCs w:val="24"/>
        </w:rPr>
        <w:t xml:space="preserve"> </w:t>
      </w:r>
      <w:proofErr w:type="spellStart"/>
      <w:r w:rsidRPr="000112D6">
        <w:rPr>
          <w:b/>
          <w:color w:val="000000"/>
          <w:sz w:val="24"/>
          <w:szCs w:val="24"/>
        </w:rPr>
        <w:t>Planului</w:t>
      </w:r>
      <w:proofErr w:type="spellEnd"/>
      <w:r w:rsidRPr="000112D6">
        <w:rPr>
          <w:b/>
          <w:color w:val="000000"/>
          <w:sz w:val="24"/>
          <w:szCs w:val="24"/>
        </w:rPr>
        <w:t xml:space="preserve"> </w:t>
      </w:r>
      <w:proofErr w:type="spellStart"/>
      <w:r w:rsidRPr="000112D6">
        <w:rPr>
          <w:b/>
          <w:color w:val="000000"/>
          <w:sz w:val="24"/>
          <w:szCs w:val="24"/>
        </w:rPr>
        <w:t>Urbanistic</w:t>
      </w:r>
      <w:proofErr w:type="spellEnd"/>
      <w:r w:rsidRPr="000112D6">
        <w:rPr>
          <w:b/>
          <w:color w:val="000000"/>
          <w:sz w:val="24"/>
          <w:szCs w:val="24"/>
        </w:rPr>
        <w:t xml:space="preserve"> </w:t>
      </w:r>
      <w:r w:rsidRPr="000112D6">
        <w:rPr>
          <w:b/>
          <w:sz w:val="24"/>
          <w:szCs w:val="24"/>
        </w:rPr>
        <w:t xml:space="preserve">Zonal  </w:t>
      </w:r>
      <w:r w:rsidRPr="000112D6">
        <w:rPr>
          <w:noProof/>
          <w:sz w:val="24"/>
          <w:szCs w:val="24"/>
        </w:rPr>
        <w:t>“</w:t>
      </w:r>
      <w:r w:rsidRPr="000112D6">
        <w:rPr>
          <w:b/>
          <w:noProof/>
          <w:sz w:val="24"/>
          <w:szCs w:val="24"/>
        </w:rPr>
        <w:t xml:space="preserve">Modificare </w:t>
      </w:r>
      <w:r w:rsidR="00BD6158">
        <w:rPr>
          <w:b/>
          <w:noProof/>
          <w:sz w:val="24"/>
          <w:szCs w:val="24"/>
        </w:rPr>
        <w:t>p</w:t>
      </w:r>
      <w:r w:rsidRPr="000112D6">
        <w:rPr>
          <w:b/>
          <w:noProof/>
          <w:sz w:val="24"/>
          <w:szCs w:val="24"/>
        </w:rPr>
        <w:t>arțială Cartier rezidențial strada Borv</w:t>
      </w:r>
      <w:r w:rsidRPr="000112D6">
        <w:rPr>
          <w:b/>
          <w:noProof/>
          <w:sz w:val="24"/>
          <w:szCs w:val="24"/>
          <w:lang w:val="hu-HU"/>
        </w:rPr>
        <w:t>í</w:t>
      </w:r>
      <w:r w:rsidRPr="000112D6">
        <w:rPr>
          <w:b/>
          <w:noProof/>
          <w:sz w:val="24"/>
          <w:szCs w:val="24"/>
        </w:rPr>
        <w:t xml:space="preserve">z” </w:t>
      </w:r>
      <w:r w:rsidR="00423121">
        <w:rPr>
          <w:b/>
          <w:noProof/>
          <w:sz w:val="24"/>
          <w:szCs w:val="24"/>
        </w:rPr>
        <w:t>M</w:t>
      </w:r>
      <w:r w:rsidRPr="000112D6">
        <w:rPr>
          <w:b/>
          <w:noProof/>
          <w:sz w:val="24"/>
          <w:szCs w:val="24"/>
        </w:rPr>
        <w:t xml:space="preserve">unicipiul Sfântu Gheorghe, </w:t>
      </w:r>
      <w:r w:rsidR="00BD6158">
        <w:rPr>
          <w:b/>
          <w:noProof/>
          <w:sz w:val="24"/>
          <w:szCs w:val="24"/>
        </w:rPr>
        <w:t>j</w:t>
      </w:r>
      <w:r w:rsidRPr="000112D6">
        <w:rPr>
          <w:b/>
          <w:noProof/>
          <w:sz w:val="24"/>
          <w:szCs w:val="24"/>
        </w:rPr>
        <w:t>ud.Covasna</w:t>
      </w:r>
    </w:p>
    <w:p w:rsidR="00F77368" w:rsidRPr="000112D6" w:rsidRDefault="00F77368" w:rsidP="00F77368">
      <w:pPr>
        <w:jc w:val="center"/>
        <w:rPr>
          <w:b/>
          <w:sz w:val="24"/>
          <w:szCs w:val="24"/>
        </w:rPr>
      </w:pPr>
    </w:p>
    <w:p w:rsidR="00BD6158" w:rsidRDefault="00F77368" w:rsidP="00F77368">
      <w:pPr>
        <w:pStyle w:val="BodyText"/>
        <w:ind w:firstLine="567"/>
        <w:jc w:val="both"/>
        <w:rPr>
          <w:sz w:val="24"/>
          <w:szCs w:val="24"/>
          <w:lang w:val="ro-RO"/>
        </w:rPr>
      </w:pPr>
      <w:r w:rsidRPr="000112D6">
        <w:rPr>
          <w:sz w:val="24"/>
          <w:szCs w:val="24"/>
          <w:lang w:val="ro-RO"/>
        </w:rPr>
        <w:t xml:space="preserve">Inițiatorul documentației de urbanism este </w:t>
      </w:r>
      <w:r w:rsidR="00BD6158">
        <w:rPr>
          <w:sz w:val="24"/>
          <w:szCs w:val="24"/>
          <w:lang w:val="ro-RO"/>
        </w:rPr>
        <w:t>Municipiul Sfântu Gheorghe</w:t>
      </w:r>
      <w:r w:rsidR="00BD6158">
        <w:rPr>
          <w:b/>
          <w:sz w:val="24"/>
          <w:szCs w:val="24"/>
          <w:lang w:val="ro-RO"/>
        </w:rPr>
        <w:t>,</w:t>
      </w:r>
      <w:r w:rsidR="00BD6158">
        <w:rPr>
          <w:sz w:val="24"/>
          <w:szCs w:val="24"/>
          <w:lang w:val="ro-RO"/>
        </w:rPr>
        <w:t xml:space="preserve"> care dorește reglementarea urbanistică a unor zone din Cartierul rezidențial strada Borviz, mun. Sfântu Gheorghe. </w:t>
      </w:r>
      <w:r w:rsidR="00BD6158" w:rsidRPr="000112D6">
        <w:rPr>
          <w:sz w:val="24"/>
          <w:szCs w:val="24"/>
          <w:lang w:val="ro-RO"/>
        </w:rPr>
        <w:t xml:space="preserve"> </w:t>
      </w:r>
      <w:r w:rsidR="00BD6158">
        <w:rPr>
          <w:sz w:val="24"/>
          <w:szCs w:val="24"/>
          <w:lang w:val="ro-RO"/>
        </w:rPr>
        <w:t>Terenurile care fac</w:t>
      </w:r>
      <w:r w:rsidRPr="000112D6">
        <w:rPr>
          <w:sz w:val="24"/>
          <w:szCs w:val="24"/>
          <w:lang w:val="ro-RO"/>
        </w:rPr>
        <w:t xml:space="preserve"> obiectul </w:t>
      </w:r>
      <w:r w:rsidR="00BD6158">
        <w:rPr>
          <w:sz w:val="24"/>
          <w:szCs w:val="24"/>
          <w:lang w:val="ro-RO"/>
        </w:rPr>
        <w:t>documentației de urbanism</w:t>
      </w:r>
      <w:r w:rsidRPr="000112D6">
        <w:rPr>
          <w:sz w:val="24"/>
          <w:szCs w:val="24"/>
          <w:lang w:val="ro-RO"/>
        </w:rPr>
        <w:t xml:space="preserve"> </w:t>
      </w:r>
      <w:r w:rsidR="00BD6158">
        <w:rPr>
          <w:sz w:val="24"/>
          <w:szCs w:val="24"/>
          <w:lang w:val="ro-RO"/>
        </w:rPr>
        <w:t xml:space="preserve">totalizează </w:t>
      </w:r>
      <w:r w:rsidRPr="000112D6">
        <w:rPr>
          <w:sz w:val="24"/>
          <w:szCs w:val="24"/>
          <w:lang w:val="ro-RO"/>
        </w:rPr>
        <w:t>o sup</w:t>
      </w:r>
      <w:r w:rsidR="00BD6158">
        <w:rPr>
          <w:sz w:val="24"/>
          <w:szCs w:val="24"/>
          <w:lang w:val="ro-RO"/>
        </w:rPr>
        <w:t xml:space="preserve">rafață de 312.209 mp.  </w:t>
      </w:r>
      <w:r w:rsidR="00BD6158" w:rsidRPr="00BD6158">
        <w:rPr>
          <w:sz w:val="24"/>
          <w:szCs w:val="24"/>
          <w:lang w:val="ro-RO"/>
        </w:rPr>
        <w:t>Imobile</w:t>
      </w:r>
      <w:r w:rsidR="00BD6158">
        <w:rPr>
          <w:sz w:val="24"/>
          <w:szCs w:val="24"/>
          <w:lang w:val="ro-RO"/>
        </w:rPr>
        <w:t>le</w:t>
      </w:r>
      <w:r w:rsidR="00BD6158" w:rsidRPr="00BD6158">
        <w:rPr>
          <w:sz w:val="24"/>
          <w:szCs w:val="24"/>
          <w:lang w:val="ro-RO"/>
        </w:rPr>
        <w:t xml:space="preserve"> din CF 42605,  27494, 27495, 27496, 27497, 27498, 27499, 27500, 42995  </w:t>
      </w:r>
      <w:r w:rsidR="00BD6158">
        <w:rPr>
          <w:sz w:val="24"/>
          <w:szCs w:val="24"/>
          <w:lang w:val="ro-RO"/>
        </w:rPr>
        <w:t>se află î</w:t>
      </w:r>
      <w:r w:rsidR="00BD6158" w:rsidRPr="00BD6158">
        <w:rPr>
          <w:sz w:val="24"/>
          <w:szCs w:val="24"/>
          <w:lang w:val="ro-RO"/>
        </w:rPr>
        <w:t>n proprietatea privat</w:t>
      </w:r>
      <w:r w:rsidR="00BD6158">
        <w:rPr>
          <w:sz w:val="24"/>
          <w:szCs w:val="24"/>
          <w:lang w:val="ro-RO"/>
        </w:rPr>
        <w:t xml:space="preserve">ă a </w:t>
      </w:r>
      <w:r w:rsidR="00BD6158" w:rsidRPr="00BD6158">
        <w:rPr>
          <w:sz w:val="24"/>
          <w:szCs w:val="24"/>
          <w:lang w:val="ro-RO"/>
        </w:rPr>
        <w:t xml:space="preserve">Municipiului </w:t>
      </w:r>
      <w:r w:rsidR="00BD6158">
        <w:rPr>
          <w:sz w:val="24"/>
          <w:szCs w:val="24"/>
          <w:lang w:val="ro-RO"/>
        </w:rPr>
        <w:t xml:space="preserve">Sfântu </w:t>
      </w:r>
      <w:r w:rsidR="00BD6158" w:rsidRPr="00BD6158">
        <w:rPr>
          <w:sz w:val="24"/>
          <w:szCs w:val="24"/>
          <w:lang w:val="ro-RO"/>
        </w:rPr>
        <w:t>Gheorghe, re</w:t>
      </w:r>
      <w:r w:rsidR="00BD6158">
        <w:rPr>
          <w:sz w:val="24"/>
          <w:szCs w:val="24"/>
          <w:lang w:val="ro-RO"/>
        </w:rPr>
        <w:t>ț</w:t>
      </w:r>
      <w:r w:rsidR="00BD6158" w:rsidRPr="00BD6158">
        <w:rPr>
          <w:sz w:val="24"/>
          <w:szCs w:val="24"/>
          <w:lang w:val="ro-RO"/>
        </w:rPr>
        <w:t>e</w:t>
      </w:r>
      <w:r w:rsidR="00C50D4D">
        <w:rPr>
          <w:sz w:val="24"/>
          <w:szCs w:val="24"/>
          <w:lang w:val="ro-RO"/>
        </w:rPr>
        <w:t>a</w:t>
      </w:r>
      <w:r w:rsidR="005F783A">
        <w:rPr>
          <w:sz w:val="24"/>
          <w:szCs w:val="24"/>
          <w:lang w:val="ro-RO"/>
        </w:rPr>
        <w:t>u</w:t>
      </w:r>
      <w:r w:rsidR="00BD6158">
        <w:rPr>
          <w:sz w:val="24"/>
          <w:szCs w:val="24"/>
          <w:lang w:val="ro-RO"/>
        </w:rPr>
        <w:t>a</w:t>
      </w:r>
      <w:r w:rsidR="00BD6158" w:rsidRPr="00BD6158">
        <w:rPr>
          <w:sz w:val="24"/>
          <w:szCs w:val="24"/>
          <w:lang w:val="ro-RO"/>
        </w:rPr>
        <w:t xml:space="preserve"> stradal</w:t>
      </w:r>
      <w:r w:rsidR="00BD6158">
        <w:rPr>
          <w:sz w:val="24"/>
          <w:szCs w:val="24"/>
          <w:lang w:val="ro-RO"/>
        </w:rPr>
        <w:t>ă</w:t>
      </w:r>
      <w:r w:rsidR="00BD6158" w:rsidRPr="00BD6158">
        <w:rPr>
          <w:sz w:val="24"/>
          <w:szCs w:val="24"/>
          <w:lang w:val="ro-RO"/>
        </w:rPr>
        <w:t xml:space="preserve"> din CF 27486 </w:t>
      </w:r>
      <w:r w:rsidR="005F783A">
        <w:rPr>
          <w:sz w:val="24"/>
          <w:szCs w:val="24"/>
          <w:lang w:val="ro-RO"/>
        </w:rPr>
        <w:t xml:space="preserve">se </w:t>
      </w:r>
      <w:r w:rsidR="00BD6158">
        <w:rPr>
          <w:sz w:val="24"/>
          <w:szCs w:val="24"/>
          <w:lang w:val="ro-RO"/>
        </w:rPr>
        <w:t>î</w:t>
      </w:r>
      <w:r w:rsidR="00BD6158" w:rsidRPr="00BD6158">
        <w:rPr>
          <w:sz w:val="24"/>
          <w:szCs w:val="24"/>
          <w:lang w:val="ro-RO"/>
        </w:rPr>
        <w:t>n proprietatea public</w:t>
      </w:r>
      <w:r w:rsidR="00BD6158">
        <w:rPr>
          <w:sz w:val="24"/>
          <w:szCs w:val="24"/>
          <w:lang w:val="ro-RO"/>
        </w:rPr>
        <w:t>ă</w:t>
      </w:r>
      <w:r w:rsidR="00BD6158" w:rsidRPr="00BD6158">
        <w:rPr>
          <w:sz w:val="24"/>
          <w:szCs w:val="24"/>
          <w:lang w:val="ro-RO"/>
        </w:rPr>
        <w:t xml:space="preserve"> a Municipiului </w:t>
      </w:r>
      <w:r w:rsidR="00BD6158">
        <w:rPr>
          <w:sz w:val="24"/>
          <w:szCs w:val="24"/>
          <w:lang w:val="ro-RO"/>
        </w:rPr>
        <w:t xml:space="preserve">Sfântu </w:t>
      </w:r>
      <w:r w:rsidR="00BD6158" w:rsidRPr="00BD6158">
        <w:rPr>
          <w:sz w:val="24"/>
          <w:szCs w:val="24"/>
          <w:lang w:val="ro-RO"/>
        </w:rPr>
        <w:t xml:space="preserve">Gheorghe. </w:t>
      </w:r>
    </w:p>
    <w:p w:rsidR="005F783A" w:rsidRDefault="00F77368" w:rsidP="005F783A">
      <w:pPr>
        <w:pStyle w:val="BodyText"/>
        <w:ind w:firstLine="567"/>
        <w:jc w:val="both"/>
        <w:rPr>
          <w:sz w:val="24"/>
          <w:szCs w:val="24"/>
          <w:lang w:val="ro-RO"/>
        </w:rPr>
      </w:pPr>
      <w:r w:rsidRPr="000112D6">
        <w:rPr>
          <w:sz w:val="24"/>
          <w:szCs w:val="24"/>
          <w:lang w:val="ro-RO"/>
        </w:rPr>
        <w:t xml:space="preserve">Planul urbanistic zonal, proiect nr. </w:t>
      </w:r>
      <w:r w:rsidRPr="000112D6">
        <w:rPr>
          <w:rFonts w:eastAsia="MS Mincho"/>
          <w:sz w:val="24"/>
          <w:szCs w:val="24"/>
          <w:lang w:val="ro-RO"/>
        </w:rPr>
        <w:t xml:space="preserve">1327/ADI//2023, elaborat de </w:t>
      </w:r>
      <w:proofErr w:type="spellStart"/>
      <w:r w:rsidR="000112D6" w:rsidRPr="000112D6">
        <w:rPr>
          <w:snapToGrid w:val="0"/>
          <w:sz w:val="24"/>
          <w:szCs w:val="24"/>
        </w:rPr>
        <w:t>Societatea</w:t>
      </w:r>
      <w:proofErr w:type="spellEnd"/>
      <w:r w:rsidR="000112D6" w:rsidRPr="000112D6">
        <w:rPr>
          <w:snapToGrid w:val="0"/>
          <w:sz w:val="24"/>
          <w:szCs w:val="24"/>
        </w:rPr>
        <w:t xml:space="preserve"> </w:t>
      </w:r>
      <w:proofErr w:type="spellStart"/>
      <w:r w:rsidR="000112D6" w:rsidRPr="000112D6">
        <w:rPr>
          <w:snapToGrid w:val="0"/>
          <w:sz w:val="24"/>
          <w:szCs w:val="24"/>
        </w:rPr>
        <w:t>Comercială</w:t>
      </w:r>
      <w:proofErr w:type="spellEnd"/>
      <w:r w:rsidR="000112D6" w:rsidRPr="000112D6">
        <w:rPr>
          <w:snapToGrid w:val="0"/>
          <w:sz w:val="24"/>
          <w:szCs w:val="24"/>
        </w:rPr>
        <w:t xml:space="preserve"> </w:t>
      </w:r>
      <w:proofErr w:type="spellStart"/>
      <w:r w:rsidR="000112D6" w:rsidRPr="000112D6">
        <w:rPr>
          <w:snapToGrid w:val="0"/>
          <w:sz w:val="24"/>
          <w:szCs w:val="24"/>
        </w:rPr>
        <w:t>Româno-Germană</w:t>
      </w:r>
      <w:proofErr w:type="spellEnd"/>
      <w:r w:rsidR="000112D6" w:rsidRPr="000112D6">
        <w:rPr>
          <w:snapToGrid w:val="0"/>
          <w:sz w:val="24"/>
          <w:szCs w:val="24"/>
        </w:rPr>
        <w:t xml:space="preserve"> de </w:t>
      </w:r>
      <w:proofErr w:type="spellStart"/>
      <w:r w:rsidR="000112D6" w:rsidRPr="000112D6">
        <w:rPr>
          <w:snapToGrid w:val="0"/>
          <w:sz w:val="24"/>
          <w:szCs w:val="24"/>
        </w:rPr>
        <w:t>Proiectare</w:t>
      </w:r>
      <w:proofErr w:type="spellEnd"/>
      <w:r w:rsidR="000112D6" w:rsidRPr="000112D6">
        <w:rPr>
          <w:snapToGrid w:val="0"/>
          <w:sz w:val="24"/>
          <w:szCs w:val="24"/>
        </w:rPr>
        <w:t xml:space="preserve"> </w:t>
      </w:r>
      <w:proofErr w:type="spellStart"/>
      <w:r w:rsidR="000112D6" w:rsidRPr="000112D6">
        <w:rPr>
          <w:snapToGrid w:val="0"/>
          <w:sz w:val="24"/>
          <w:szCs w:val="24"/>
        </w:rPr>
        <w:t>și</w:t>
      </w:r>
      <w:proofErr w:type="spellEnd"/>
      <w:r w:rsidR="000112D6" w:rsidRPr="000112D6">
        <w:rPr>
          <w:snapToGrid w:val="0"/>
          <w:sz w:val="24"/>
          <w:szCs w:val="24"/>
        </w:rPr>
        <w:t xml:space="preserve"> </w:t>
      </w:r>
      <w:proofErr w:type="spellStart"/>
      <w:r w:rsidR="000112D6" w:rsidRPr="000112D6">
        <w:rPr>
          <w:snapToGrid w:val="0"/>
          <w:sz w:val="24"/>
          <w:szCs w:val="24"/>
        </w:rPr>
        <w:t>Producție</w:t>
      </w:r>
      <w:proofErr w:type="spellEnd"/>
      <w:r w:rsidR="000112D6" w:rsidRPr="000112D6">
        <w:rPr>
          <w:snapToGrid w:val="0"/>
          <w:sz w:val="24"/>
          <w:szCs w:val="24"/>
        </w:rPr>
        <w:t xml:space="preserve"> “</w:t>
      </w:r>
      <w:proofErr w:type="spellStart"/>
      <w:r w:rsidR="000112D6" w:rsidRPr="000112D6">
        <w:rPr>
          <w:snapToGrid w:val="0"/>
          <w:sz w:val="24"/>
          <w:szCs w:val="24"/>
        </w:rPr>
        <w:t>V&amp;K</w:t>
      </w:r>
      <w:proofErr w:type="spellEnd"/>
      <w:r w:rsidR="000112D6" w:rsidRPr="000112D6">
        <w:rPr>
          <w:snapToGrid w:val="0"/>
          <w:sz w:val="24"/>
          <w:szCs w:val="24"/>
        </w:rPr>
        <w:t xml:space="preserve">” </w:t>
      </w:r>
      <w:proofErr w:type="spellStart"/>
      <w:r w:rsidR="000112D6" w:rsidRPr="000112D6">
        <w:rPr>
          <w:snapToGrid w:val="0"/>
          <w:sz w:val="24"/>
          <w:szCs w:val="24"/>
        </w:rPr>
        <w:t>SRL</w:t>
      </w:r>
      <w:proofErr w:type="spellEnd"/>
      <w:r w:rsidR="000112D6" w:rsidRPr="000112D6">
        <w:rPr>
          <w:snapToGrid w:val="0"/>
          <w:sz w:val="24"/>
          <w:szCs w:val="24"/>
        </w:rPr>
        <w:t xml:space="preserve"> </w:t>
      </w:r>
      <w:proofErr w:type="spellStart"/>
      <w:r w:rsidR="000112D6" w:rsidRPr="000112D6">
        <w:rPr>
          <w:snapToGrid w:val="0"/>
          <w:sz w:val="24"/>
          <w:szCs w:val="24"/>
        </w:rPr>
        <w:t>România</w:t>
      </w:r>
      <w:proofErr w:type="spellEnd"/>
      <w:r w:rsidR="000112D6" w:rsidRPr="000112D6">
        <w:rPr>
          <w:snapToGrid w:val="0"/>
          <w:sz w:val="24"/>
          <w:szCs w:val="24"/>
          <w:lang w:val="hu-HU"/>
        </w:rPr>
        <w:t xml:space="preserve">- Sfântu </w:t>
      </w:r>
      <w:r w:rsidR="000112D6" w:rsidRPr="000112D6">
        <w:rPr>
          <w:snapToGrid w:val="0"/>
          <w:sz w:val="24"/>
          <w:szCs w:val="24"/>
        </w:rPr>
        <w:t>Gheorghe</w:t>
      </w:r>
      <w:r w:rsidRPr="000112D6">
        <w:rPr>
          <w:sz w:val="24"/>
          <w:szCs w:val="24"/>
          <w:lang w:val="ro-RO"/>
        </w:rPr>
        <w:t>, propune reglementarea terenului</w:t>
      </w:r>
      <w:r w:rsidR="000112D6" w:rsidRPr="000112D6">
        <w:rPr>
          <w:sz w:val="24"/>
          <w:szCs w:val="24"/>
          <w:lang w:val="ro-RO"/>
        </w:rPr>
        <w:t xml:space="preserve"> </w:t>
      </w:r>
      <w:r w:rsidRPr="000112D6">
        <w:rPr>
          <w:sz w:val="24"/>
          <w:szCs w:val="24"/>
          <w:lang w:val="ro-RO"/>
        </w:rPr>
        <w:t xml:space="preserve"> </w:t>
      </w:r>
      <w:r w:rsidR="000112D6" w:rsidRPr="000112D6">
        <w:rPr>
          <w:sz w:val="24"/>
          <w:szCs w:val="24"/>
          <w:lang w:val="ro-RO"/>
        </w:rPr>
        <w:t>ca zone funcționale  de locuințe, zone funcționale de spații verzi și zonă funcțion</w:t>
      </w:r>
      <w:r w:rsidR="00C50D4D">
        <w:rPr>
          <w:sz w:val="24"/>
          <w:szCs w:val="24"/>
          <w:lang w:val="ro-RO"/>
        </w:rPr>
        <w:t xml:space="preserve">ală de rețele tehnico-edilitare. </w:t>
      </w:r>
      <w:r w:rsidR="000112D6" w:rsidRPr="000112D6">
        <w:rPr>
          <w:sz w:val="24"/>
          <w:szCs w:val="24"/>
          <w:lang w:val="ro-RO"/>
        </w:rPr>
        <w:t xml:space="preserve"> </w:t>
      </w:r>
    </w:p>
    <w:p w:rsidR="005F783A" w:rsidRDefault="005F783A" w:rsidP="005F783A">
      <w:pPr>
        <w:pStyle w:val="BodyText"/>
        <w:ind w:firstLine="567"/>
        <w:jc w:val="both"/>
        <w:rPr>
          <w:sz w:val="24"/>
          <w:szCs w:val="24"/>
          <w:lang w:val="ro-RO"/>
        </w:rPr>
      </w:pPr>
      <w:r w:rsidRPr="005F783A">
        <w:rPr>
          <w:sz w:val="24"/>
          <w:szCs w:val="24"/>
          <w:lang w:val="ro-RO"/>
        </w:rPr>
        <w:t xml:space="preserve">Modificările </w:t>
      </w:r>
      <w:r>
        <w:rPr>
          <w:sz w:val="24"/>
          <w:szCs w:val="24"/>
          <w:lang w:val="ro-RO"/>
        </w:rPr>
        <w:t xml:space="preserve">față de documentațiile anteriore sunt impuse de corelarea cu proiectul  </w:t>
      </w:r>
      <w:r w:rsidRPr="005F783A">
        <w:rPr>
          <w:sz w:val="24"/>
          <w:szCs w:val="24"/>
          <w:lang w:val="ro-RO"/>
        </w:rPr>
        <w:t>de amenajări hidrotehnice pe pârâul Debren</w:t>
      </w:r>
      <w:r>
        <w:rPr>
          <w:sz w:val="24"/>
          <w:szCs w:val="24"/>
          <w:lang w:val="ro-RO"/>
        </w:rPr>
        <w:t>, al A.N. Apele Române, proiect</w:t>
      </w:r>
      <w:r w:rsidRPr="005F783A">
        <w:rPr>
          <w:sz w:val="24"/>
          <w:szCs w:val="24"/>
          <w:lang w:val="ro-RO"/>
        </w:rPr>
        <w:t xml:space="preserve"> care </w:t>
      </w:r>
      <w:r>
        <w:rPr>
          <w:sz w:val="24"/>
          <w:szCs w:val="24"/>
          <w:lang w:val="ro-RO"/>
        </w:rPr>
        <w:t>va afecta</w:t>
      </w:r>
      <w:r w:rsidRPr="005F783A">
        <w:rPr>
          <w:sz w:val="24"/>
          <w:szCs w:val="24"/>
          <w:lang w:val="ro-RO"/>
        </w:rPr>
        <w:t xml:space="preserve"> parțial zona rezidențială Borviz, </w:t>
      </w:r>
      <w:r>
        <w:rPr>
          <w:sz w:val="24"/>
          <w:szCs w:val="24"/>
          <w:lang w:val="ro-RO"/>
        </w:rPr>
        <w:t>făcând</w:t>
      </w:r>
      <w:r w:rsidRPr="005F783A">
        <w:rPr>
          <w:sz w:val="24"/>
          <w:szCs w:val="24"/>
          <w:lang w:val="ro-RO"/>
        </w:rPr>
        <w:t xml:space="preserve"> necesară reproiectarea cartierului.</w:t>
      </w:r>
    </w:p>
    <w:p w:rsidR="00F77368" w:rsidRPr="000112D6" w:rsidRDefault="00F77368" w:rsidP="005F783A">
      <w:pPr>
        <w:pStyle w:val="BodyText"/>
        <w:ind w:firstLine="567"/>
        <w:jc w:val="both"/>
        <w:rPr>
          <w:sz w:val="24"/>
          <w:szCs w:val="24"/>
          <w:lang w:val="ro-RO"/>
        </w:rPr>
      </w:pPr>
      <w:r w:rsidRPr="000112D6">
        <w:rPr>
          <w:sz w:val="24"/>
          <w:szCs w:val="24"/>
          <w:lang w:val="ro-RO"/>
        </w:rPr>
        <w:tab/>
        <w:t xml:space="preserve">Documentația PUZ </w:t>
      </w:r>
      <w:r w:rsidR="000112D6" w:rsidRPr="000112D6">
        <w:rPr>
          <w:noProof/>
          <w:sz w:val="24"/>
          <w:szCs w:val="24"/>
        </w:rPr>
        <w:t>“</w:t>
      </w:r>
      <w:r w:rsidR="000112D6" w:rsidRPr="000112D6">
        <w:rPr>
          <w:b/>
          <w:noProof/>
          <w:sz w:val="24"/>
          <w:szCs w:val="24"/>
        </w:rPr>
        <w:t xml:space="preserve">Modificare </w:t>
      </w:r>
      <w:r w:rsidR="005F783A">
        <w:rPr>
          <w:b/>
          <w:noProof/>
          <w:sz w:val="24"/>
          <w:szCs w:val="24"/>
        </w:rPr>
        <w:t>p</w:t>
      </w:r>
      <w:r w:rsidR="000112D6" w:rsidRPr="000112D6">
        <w:rPr>
          <w:b/>
          <w:noProof/>
          <w:sz w:val="24"/>
          <w:szCs w:val="24"/>
        </w:rPr>
        <w:t>arțială Cartier rezidențial strada Borv</w:t>
      </w:r>
      <w:r w:rsidR="000112D6" w:rsidRPr="000112D6">
        <w:rPr>
          <w:b/>
          <w:noProof/>
          <w:sz w:val="24"/>
          <w:szCs w:val="24"/>
          <w:lang w:val="hu-HU"/>
        </w:rPr>
        <w:t>í</w:t>
      </w:r>
      <w:r w:rsidR="000112D6" w:rsidRPr="000112D6">
        <w:rPr>
          <w:b/>
          <w:noProof/>
          <w:sz w:val="24"/>
          <w:szCs w:val="24"/>
        </w:rPr>
        <w:t>z”</w:t>
      </w:r>
      <w:r w:rsidRPr="000112D6">
        <w:rPr>
          <w:sz w:val="24"/>
          <w:szCs w:val="24"/>
          <w:lang w:val="ro-RO"/>
        </w:rPr>
        <w:t xml:space="preserve">, municipiul Sfântu Gheorghe, a fost avizată de CTATU din data de </w:t>
      </w:r>
      <w:r w:rsidR="000112D6" w:rsidRPr="000112D6">
        <w:rPr>
          <w:sz w:val="24"/>
          <w:szCs w:val="24"/>
          <w:lang w:val="ro-RO"/>
        </w:rPr>
        <w:t>21</w:t>
      </w:r>
      <w:r w:rsidRPr="000112D6">
        <w:rPr>
          <w:sz w:val="24"/>
          <w:szCs w:val="24"/>
          <w:lang w:val="ro-RO"/>
        </w:rPr>
        <w:t>.06.202</w:t>
      </w:r>
      <w:r w:rsidR="000112D6" w:rsidRPr="000112D6">
        <w:rPr>
          <w:sz w:val="24"/>
          <w:szCs w:val="24"/>
          <w:lang w:val="ro-RO"/>
        </w:rPr>
        <w:t>4</w:t>
      </w:r>
      <w:r w:rsidRPr="000112D6">
        <w:rPr>
          <w:sz w:val="24"/>
          <w:szCs w:val="24"/>
          <w:lang w:val="ro-RO"/>
        </w:rPr>
        <w:t>..</w:t>
      </w:r>
    </w:p>
    <w:p w:rsidR="00F77368" w:rsidRPr="000112D6" w:rsidRDefault="00F77368" w:rsidP="00F77368">
      <w:pPr>
        <w:pStyle w:val="BodyText"/>
        <w:ind w:left="142" w:firstLine="578"/>
        <w:jc w:val="both"/>
        <w:rPr>
          <w:sz w:val="24"/>
          <w:szCs w:val="24"/>
          <w:lang w:val="ro-RO"/>
        </w:rPr>
      </w:pPr>
      <w:r w:rsidRPr="000112D6">
        <w:rPr>
          <w:sz w:val="24"/>
          <w:szCs w:val="24"/>
          <w:lang w:val="ro-RO"/>
        </w:rPr>
        <w:t>Planul</w:t>
      </w:r>
      <w:r w:rsidR="000112D6" w:rsidRPr="000112D6">
        <w:rPr>
          <w:sz w:val="24"/>
          <w:szCs w:val="24"/>
          <w:lang w:val="ro-RO"/>
        </w:rPr>
        <w:t xml:space="preserve"> Urbanistic Zonal (PUZ) </w:t>
      </w:r>
      <w:r w:rsidR="000112D6" w:rsidRPr="000112D6">
        <w:rPr>
          <w:noProof/>
          <w:sz w:val="24"/>
          <w:szCs w:val="24"/>
        </w:rPr>
        <w:t>“</w:t>
      </w:r>
      <w:r w:rsidR="000112D6" w:rsidRPr="000112D6">
        <w:rPr>
          <w:b/>
          <w:noProof/>
          <w:sz w:val="24"/>
          <w:szCs w:val="24"/>
        </w:rPr>
        <w:t>Modificare Parțială Cartier rezidențial strada Borv</w:t>
      </w:r>
      <w:r w:rsidR="000112D6" w:rsidRPr="000112D6">
        <w:rPr>
          <w:b/>
          <w:noProof/>
          <w:sz w:val="24"/>
          <w:szCs w:val="24"/>
          <w:lang w:val="hu-HU"/>
        </w:rPr>
        <w:t>í</w:t>
      </w:r>
      <w:r w:rsidR="000112D6" w:rsidRPr="000112D6">
        <w:rPr>
          <w:b/>
          <w:noProof/>
          <w:sz w:val="24"/>
          <w:szCs w:val="24"/>
        </w:rPr>
        <w:t xml:space="preserve">z”, </w:t>
      </w:r>
      <w:r w:rsidRPr="000112D6">
        <w:rPr>
          <w:sz w:val="24"/>
          <w:szCs w:val="24"/>
          <w:lang w:val="ro-RO"/>
        </w:rPr>
        <w:t xml:space="preserve">municipiul Sfântu Gheorghe, proiect nr. </w:t>
      </w:r>
      <w:r w:rsidR="000112D6" w:rsidRPr="000112D6">
        <w:rPr>
          <w:rFonts w:eastAsia="MS Mincho"/>
          <w:sz w:val="24"/>
          <w:szCs w:val="24"/>
          <w:lang w:val="ro-RO"/>
        </w:rPr>
        <w:t xml:space="preserve">1327/ADI//2023, elaborat de </w:t>
      </w:r>
      <w:proofErr w:type="spellStart"/>
      <w:r w:rsidR="000112D6" w:rsidRPr="000112D6">
        <w:rPr>
          <w:snapToGrid w:val="0"/>
          <w:sz w:val="24"/>
          <w:szCs w:val="24"/>
        </w:rPr>
        <w:t>Societatea</w:t>
      </w:r>
      <w:proofErr w:type="spellEnd"/>
      <w:r w:rsidR="000112D6" w:rsidRPr="000112D6">
        <w:rPr>
          <w:snapToGrid w:val="0"/>
          <w:sz w:val="24"/>
          <w:szCs w:val="24"/>
        </w:rPr>
        <w:t xml:space="preserve"> </w:t>
      </w:r>
      <w:proofErr w:type="spellStart"/>
      <w:r w:rsidR="000112D6" w:rsidRPr="000112D6">
        <w:rPr>
          <w:snapToGrid w:val="0"/>
          <w:sz w:val="24"/>
          <w:szCs w:val="24"/>
        </w:rPr>
        <w:t>Comercială</w:t>
      </w:r>
      <w:proofErr w:type="spellEnd"/>
      <w:r w:rsidR="000112D6" w:rsidRPr="000112D6">
        <w:rPr>
          <w:snapToGrid w:val="0"/>
          <w:sz w:val="24"/>
          <w:szCs w:val="24"/>
        </w:rPr>
        <w:t xml:space="preserve"> </w:t>
      </w:r>
      <w:proofErr w:type="spellStart"/>
      <w:r w:rsidR="000112D6" w:rsidRPr="000112D6">
        <w:rPr>
          <w:snapToGrid w:val="0"/>
          <w:sz w:val="24"/>
          <w:szCs w:val="24"/>
        </w:rPr>
        <w:t>Româno-Germană</w:t>
      </w:r>
      <w:proofErr w:type="spellEnd"/>
      <w:r w:rsidR="000112D6" w:rsidRPr="000112D6">
        <w:rPr>
          <w:snapToGrid w:val="0"/>
          <w:sz w:val="24"/>
          <w:szCs w:val="24"/>
        </w:rPr>
        <w:t xml:space="preserve"> de </w:t>
      </w:r>
      <w:proofErr w:type="spellStart"/>
      <w:r w:rsidR="000112D6" w:rsidRPr="000112D6">
        <w:rPr>
          <w:snapToGrid w:val="0"/>
          <w:sz w:val="24"/>
          <w:szCs w:val="24"/>
        </w:rPr>
        <w:t>Proiectare</w:t>
      </w:r>
      <w:proofErr w:type="spellEnd"/>
      <w:r w:rsidR="000112D6" w:rsidRPr="000112D6">
        <w:rPr>
          <w:snapToGrid w:val="0"/>
          <w:sz w:val="24"/>
          <w:szCs w:val="24"/>
        </w:rPr>
        <w:t xml:space="preserve"> </w:t>
      </w:r>
      <w:proofErr w:type="spellStart"/>
      <w:r w:rsidR="000112D6" w:rsidRPr="000112D6">
        <w:rPr>
          <w:snapToGrid w:val="0"/>
          <w:sz w:val="24"/>
          <w:szCs w:val="24"/>
        </w:rPr>
        <w:t>și</w:t>
      </w:r>
      <w:proofErr w:type="spellEnd"/>
      <w:r w:rsidR="000112D6" w:rsidRPr="000112D6">
        <w:rPr>
          <w:snapToGrid w:val="0"/>
          <w:sz w:val="24"/>
          <w:szCs w:val="24"/>
        </w:rPr>
        <w:t xml:space="preserve"> </w:t>
      </w:r>
      <w:proofErr w:type="spellStart"/>
      <w:r w:rsidR="000112D6" w:rsidRPr="000112D6">
        <w:rPr>
          <w:snapToGrid w:val="0"/>
          <w:sz w:val="24"/>
          <w:szCs w:val="24"/>
        </w:rPr>
        <w:t>Producție</w:t>
      </w:r>
      <w:proofErr w:type="spellEnd"/>
      <w:r w:rsidR="000112D6" w:rsidRPr="000112D6">
        <w:rPr>
          <w:snapToGrid w:val="0"/>
          <w:sz w:val="24"/>
          <w:szCs w:val="24"/>
        </w:rPr>
        <w:t xml:space="preserve"> “</w:t>
      </w:r>
      <w:proofErr w:type="spellStart"/>
      <w:r w:rsidR="000112D6" w:rsidRPr="000112D6">
        <w:rPr>
          <w:snapToGrid w:val="0"/>
          <w:sz w:val="24"/>
          <w:szCs w:val="24"/>
        </w:rPr>
        <w:t>V&amp;K</w:t>
      </w:r>
      <w:proofErr w:type="spellEnd"/>
      <w:r w:rsidR="000112D6" w:rsidRPr="000112D6">
        <w:rPr>
          <w:snapToGrid w:val="0"/>
          <w:sz w:val="24"/>
          <w:szCs w:val="24"/>
        </w:rPr>
        <w:t xml:space="preserve">” </w:t>
      </w:r>
      <w:proofErr w:type="spellStart"/>
      <w:r w:rsidR="000112D6" w:rsidRPr="000112D6">
        <w:rPr>
          <w:snapToGrid w:val="0"/>
          <w:sz w:val="24"/>
          <w:szCs w:val="24"/>
        </w:rPr>
        <w:t>SRL</w:t>
      </w:r>
      <w:proofErr w:type="spellEnd"/>
      <w:r w:rsidR="000112D6" w:rsidRPr="000112D6">
        <w:rPr>
          <w:snapToGrid w:val="0"/>
          <w:sz w:val="24"/>
          <w:szCs w:val="24"/>
        </w:rPr>
        <w:t xml:space="preserve"> </w:t>
      </w:r>
      <w:proofErr w:type="spellStart"/>
      <w:r w:rsidR="000112D6" w:rsidRPr="000112D6">
        <w:rPr>
          <w:snapToGrid w:val="0"/>
          <w:sz w:val="24"/>
          <w:szCs w:val="24"/>
        </w:rPr>
        <w:t>România</w:t>
      </w:r>
      <w:proofErr w:type="spellEnd"/>
      <w:r w:rsidR="000112D6" w:rsidRPr="000112D6">
        <w:rPr>
          <w:snapToGrid w:val="0"/>
          <w:sz w:val="24"/>
          <w:szCs w:val="24"/>
          <w:lang w:val="hu-HU"/>
        </w:rPr>
        <w:t xml:space="preserve">- Sfântu </w:t>
      </w:r>
      <w:r w:rsidR="000112D6" w:rsidRPr="000112D6">
        <w:rPr>
          <w:snapToGrid w:val="0"/>
          <w:sz w:val="24"/>
          <w:szCs w:val="24"/>
        </w:rPr>
        <w:t>Gheorghe</w:t>
      </w:r>
      <w:r w:rsidRPr="000112D6">
        <w:rPr>
          <w:sz w:val="24"/>
          <w:szCs w:val="24"/>
          <w:lang w:val="ro-RO"/>
        </w:rPr>
        <w:t>, a fost elaborat în conformitate cu:</w:t>
      </w:r>
    </w:p>
    <w:p w:rsidR="00F77368" w:rsidRPr="000112D6" w:rsidRDefault="00F77368" w:rsidP="00F77368">
      <w:pPr>
        <w:pStyle w:val="BodyText"/>
        <w:numPr>
          <w:ilvl w:val="0"/>
          <w:numId w:val="3"/>
        </w:numPr>
        <w:tabs>
          <w:tab w:val="clear" w:pos="720"/>
          <w:tab w:val="num" w:pos="0"/>
        </w:tabs>
        <w:ind w:left="567" w:hanging="567"/>
        <w:jc w:val="both"/>
        <w:rPr>
          <w:sz w:val="24"/>
          <w:szCs w:val="24"/>
          <w:lang w:val="it-IT"/>
        </w:rPr>
      </w:pPr>
      <w:r w:rsidRPr="000112D6">
        <w:rPr>
          <w:sz w:val="24"/>
          <w:szCs w:val="24"/>
          <w:lang w:val="it-IT"/>
        </w:rPr>
        <w:t>Legea nr.350/2001 privind amenajarea teritoriului şi urbanismul, cu modificările  şi completările ulterioare</w:t>
      </w:r>
      <w:r w:rsidR="005F783A">
        <w:rPr>
          <w:sz w:val="24"/>
          <w:szCs w:val="24"/>
          <w:lang w:val="it-IT"/>
        </w:rPr>
        <w:t>;</w:t>
      </w:r>
    </w:p>
    <w:p w:rsidR="00F77368" w:rsidRPr="000112D6" w:rsidRDefault="00F77368" w:rsidP="00F77368">
      <w:pPr>
        <w:numPr>
          <w:ilvl w:val="0"/>
          <w:numId w:val="2"/>
        </w:numPr>
        <w:tabs>
          <w:tab w:val="clear" w:pos="360"/>
          <w:tab w:val="num" w:pos="0"/>
        </w:tabs>
        <w:ind w:left="567" w:hanging="567"/>
        <w:jc w:val="both"/>
        <w:rPr>
          <w:sz w:val="24"/>
          <w:szCs w:val="24"/>
          <w:lang w:val="it-IT"/>
        </w:rPr>
      </w:pPr>
      <w:r w:rsidRPr="000112D6">
        <w:rPr>
          <w:sz w:val="24"/>
          <w:szCs w:val="24"/>
          <w:lang w:val="it-IT"/>
        </w:rPr>
        <w:t>Legea nr.50/</w:t>
      </w:r>
      <w:r w:rsidR="005F783A">
        <w:rPr>
          <w:sz w:val="24"/>
          <w:szCs w:val="24"/>
          <w:lang w:val="it-IT"/>
        </w:rPr>
        <w:t>19</w:t>
      </w:r>
      <w:r w:rsidRPr="000112D6">
        <w:rPr>
          <w:sz w:val="24"/>
          <w:szCs w:val="24"/>
          <w:lang w:val="it-IT"/>
        </w:rPr>
        <w:t>91 republicată, privind autorizarea executării construcţiilor şi unele măsuri pentru realizarea locuinţelor</w:t>
      </w:r>
      <w:r w:rsidR="005F783A">
        <w:rPr>
          <w:sz w:val="24"/>
          <w:szCs w:val="24"/>
          <w:lang w:val="it-IT"/>
        </w:rPr>
        <w:t xml:space="preserve">, </w:t>
      </w:r>
      <w:r w:rsidR="005F783A" w:rsidRPr="000112D6">
        <w:rPr>
          <w:sz w:val="24"/>
          <w:szCs w:val="24"/>
          <w:lang w:val="it-IT"/>
        </w:rPr>
        <w:t>cu modificările  şi completările ulterioare</w:t>
      </w:r>
      <w:r w:rsidRPr="000112D6">
        <w:rPr>
          <w:sz w:val="24"/>
          <w:szCs w:val="24"/>
          <w:lang w:val="it-IT"/>
        </w:rPr>
        <w:t>;</w:t>
      </w:r>
    </w:p>
    <w:p w:rsidR="00F77368" w:rsidRPr="000112D6" w:rsidRDefault="00F77368" w:rsidP="00F77368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sz w:val="24"/>
          <w:szCs w:val="24"/>
          <w:lang w:val="pt-BR"/>
        </w:rPr>
      </w:pPr>
      <w:r w:rsidRPr="000112D6">
        <w:rPr>
          <w:sz w:val="24"/>
          <w:szCs w:val="24"/>
          <w:lang w:val="pt-BR"/>
        </w:rPr>
        <w:t>Hotărârea Guvernului nr.525/1996 privind aprobarea Regulamentului general de urbanism;</w:t>
      </w:r>
    </w:p>
    <w:p w:rsidR="00F77368" w:rsidRDefault="00F77368" w:rsidP="00F77368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sz w:val="24"/>
          <w:szCs w:val="24"/>
          <w:lang w:val="pt-BR"/>
        </w:rPr>
      </w:pPr>
      <w:r w:rsidRPr="000112D6">
        <w:rPr>
          <w:sz w:val="24"/>
          <w:szCs w:val="24"/>
          <w:lang w:val="pt-BR"/>
        </w:rPr>
        <w:t>Ordinul nr. 2701/30.12.2010 pentru aprobarea metodologiei de informare şi consultare a publicului cu privire la elaborarea sau revizuirea planurilor de amenajare a teritoriului şi urbanism;</w:t>
      </w:r>
    </w:p>
    <w:p w:rsidR="005F783A" w:rsidRPr="00423121" w:rsidRDefault="005F783A" w:rsidP="005F783A">
      <w:pPr>
        <w:numPr>
          <w:ilvl w:val="0"/>
          <w:numId w:val="1"/>
        </w:numPr>
        <w:tabs>
          <w:tab w:val="clear" w:pos="360"/>
          <w:tab w:val="num" w:pos="567"/>
        </w:tabs>
        <w:ind w:left="567" w:hanging="567"/>
        <w:jc w:val="both"/>
        <w:rPr>
          <w:sz w:val="24"/>
          <w:szCs w:val="24"/>
          <w:lang w:val="pt-BR"/>
        </w:rPr>
      </w:pPr>
      <w:r w:rsidRPr="003D1485">
        <w:rPr>
          <w:sz w:val="24"/>
          <w:szCs w:val="24"/>
          <w:lang w:val="pt-BR"/>
        </w:rPr>
        <w:t>Ordinul 233/2016 pentru aprobarea Normelor metodologice de aplicare a Legii nr. 350/2001 privind amenajarea teritoriului şi urbanismul şi de elaborare şi actualizare a documentaţiilor de urbanism;</w:t>
      </w:r>
    </w:p>
    <w:p w:rsidR="00F77368" w:rsidRDefault="00F77368" w:rsidP="00F77368">
      <w:pPr>
        <w:tabs>
          <w:tab w:val="left" w:pos="567"/>
        </w:tabs>
        <w:jc w:val="both"/>
        <w:rPr>
          <w:sz w:val="24"/>
          <w:szCs w:val="24"/>
          <w:lang w:val="it-IT"/>
        </w:rPr>
      </w:pPr>
      <w:r w:rsidRPr="000112D6">
        <w:rPr>
          <w:sz w:val="24"/>
          <w:szCs w:val="24"/>
          <w:lang w:val="it-IT"/>
        </w:rPr>
        <w:tab/>
        <w:t>Având în vedere cele arătate anterior și prevederile art. 47 alin. (1), (2), (3) și (5)și ale art. 56 alin. (6) și (7) din Legea 350/2001 amenajarea teritoriului și urbanismul, cu modificările și completările ulterioare, propun aprobarea Planului Urbanistic Zonal în forma inițiată.</w:t>
      </w:r>
    </w:p>
    <w:p w:rsidR="00C50D4D" w:rsidRPr="000112D6" w:rsidRDefault="00C50D4D" w:rsidP="00F77368">
      <w:pPr>
        <w:tabs>
          <w:tab w:val="left" w:pos="567"/>
        </w:tabs>
        <w:jc w:val="both"/>
        <w:rPr>
          <w:sz w:val="24"/>
          <w:szCs w:val="24"/>
          <w:lang w:val="it-IT"/>
        </w:rPr>
      </w:pPr>
    </w:p>
    <w:p w:rsidR="00F77368" w:rsidRPr="000112D6" w:rsidRDefault="00F77368" w:rsidP="00F77368">
      <w:pPr>
        <w:pStyle w:val="Heading4"/>
        <w:jc w:val="both"/>
        <w:rPr>
          <w:sz w:val="24"/>
          <w:szCs w:val="24"/>
          <w:lang w:val="it-IT"/>
        </w:rPr>
      </w:pPr>
      <w:r w:rsidRPr="000112D6">
        <w:rPr>
          <w:sz w:val="24"/>
          <w:szCs w:val="24"/>
          <w:lang w:val="it-IT"/>
        </w:rPr>
        <w:tab/>
      </w:r>
      <w:r w:rsidR="00C50D4D">
        <w:rPr>
          <w:sz w:val="24"/>
          <w:szCs w:val="24"/>
          <w:lang w:val="it-IT"/>
        </w:rPr>
        <w:tab/>
        <w:t xml:space="preserve">     </w:t>
      </w:r>
      <w:bookmarkStart w:id="0" w:name="_GoBack"/>
      <w:bookmarkEnd w:id="0"/>
      <w:r w:rsidRPr="000112D6">
        <w:rPr>
          <w:sz w:val="24"/>
          <w:szCs w:val="24"/>
          <w:lang w:val="it-IT"/>
        </w:rPr>
        <w:t>ARHITECT ŞEF</w:t>
      </w:r>
    </w:p>
    <w:p w:rsidR="00F77368" w:rsidRPr="000112D6" w:rsidRDefault="00F77368" w:rsidP="00F77368">
      <w:pPr>
        <w:pStyle w:val="Heading2"/>
        <w:tabs>
          <w:tab w:val="clear" w:pos="5245"/>
          <w:tab w:val="left" w:pos="4962"/>
        </w:tabs>
        <w:rPr>
          <w:sz w:val="24"/>
          <w:szCs w:val="24"/>
          <w:lang w:val="it-IT"/>
        </w:rPr>
      </w:pPr>
      <w:r w:rsidRPr="000112D6">
        <w:rPr>
          <w:sz w:val="24"/>
          <w:szCs w:val="24"/>
          <w:lang w:val="it-IT"/>
        </w:rPr>
        <w:t xml:space="preserve">                                                          </w:t>
      </w:r>
      <w:r w:rsidR="00C50D4D">
        <w:rPr>
          <w:sz w:val="24"/>
          <w:szCs w:val="24"/>
          <w:lang w:val="it-IT"/>
        </w:rPr>
        <w:tab/>
      </w:r>
      <w:r w:rsidRPr="000112D6">
        <w:rPr>
          <w:sz w:val="24"/>
          <w:szCs w:val="24"/>
          <w:lang w:val="it-IT"/>
        </w:rPr>
        <w:t>Berszan Ruxandra Carmen</w:t>
      </w:r>
    </w:p>
    <w:p w:rsidR="00F77368" w:rsidRPr="000112D6" w:rsidRDefault="00F77368" w:rsidP="00F77368">
      <w:pPr>
        <w:rPr>
          <w:sz w:val="24"/>
          <w:szCs w:val="24"/>
        </w:rPr>
      </w:pPr>
    </w:p>
    <w:p w:rsidR="00C80E8C" w:rsidRPr="000112D6" w:rsidRDefault="00C80E8C" w:rsidP="00F60ADD">
      <w:pPr>
        <w:rPr>
          <w:sz w:val="24"/>
          <w:szCs w:val="24"/>
        </w:rPr>
      </w:pPr>
    </w:p>
    <w:sectPr w:rsidR="00C80E8C" w:rsidRPr="000112D6" w:rsidSect="00C50D4D">
      <w:pgSz w:w="11906" w:h="16838"/>
      <w:pgMar w:top="1417" w:right="991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A4307C"/>
    <w:multiLevelType w:val="hybridMultilevel"/>
    <w:tmpl w:val="B43AA25E"/>
    <w:lvl w:ilvl="0" w:tplc="7CA40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ro-RO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F0059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F68115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60ADD"/>
    <w:rsid w:val="000112D6"/>
    <w:rsid w:val="001202C1"/>
    <w:rsid w:val="00423121"/>
    <w:rsid w:val="005F783A"/>
    <w:rsid w:val="0072351A"/>
    <w:rsid w:val="00737108"/>
    <w:rsid w:val="00BD6158"/>
    <w:rsid w:val="00C06EE2"/>
    <w:rsid w:val="00C20162"/>
    <w:rsid w:val="00C50D4D"/>
    <w:rsid w:val="00C80E8C"/>
    <w:rsid w:val="00CC523B"/>
    <w:rsid w:val="00E0526A"/>
    <w:rsid w:val="00ED1C7A"/>
    <w:rsid w:val="00F60ADD"/>
    <w:rsid w:val="00F77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5"/>
        <w:ind w:left="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ADD"/>
    <w:pPr>
      <w:spacing w:before="0"/>
      <w:ind w:left="0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F60ADD"/>
    <w:pPr>
      <w:keepNext/>
      <w:tabs>
        <w:tab w:val="left" w:pos="5245"/>
      </w:tabs>
      <w:ind w:left="567"/>
      <w:jc w:val="both"/>
      <w:outlineLvl w:val="1"/>
    </w:pPr>
    <w:rPr>
      <w:sz w:val="28"/>
    </w:rPr>
  </w:style>
  <w:style w:type="paragraph" w:styleId="Heading4">
    <w:name w:val="heading 4"/>
    <w:basedOn w:val="Normal"/>
    <w:next w:val="Normal"/>
    <w:link w:val="Heading4Char"/>
    <w:qFormat/>
    <w:rsid w:val="00F60ADD"/>
    <w:pPr>
      <w:keepNext/>
      <w:tabs>
        <w:tab w:val="left" w:pos="4962"/>
      </w:tabs>
      <w:outlineLvl w:val="3"/>
    </w:pPr>
    <w:rPr>
      <w:sz w:val="2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60AD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4Char">
    <w:name w:val="Heading 4 Char"/>
    <w:basedOn w:val="DefaultParagraphFont"/>
    <w:link w:val="Heading4"/>
    <w:rsid w:val="00F60ADD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Title">
    <w:name w:val="Title"/>
    <w:basedOn w:val="Normal"/>
    <w:link w:val="TitleChar"/>
    <w:qFormat/>
    <w:rsid w:val="00F60ADD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rsid w:val="00F60ADD"/>
    <w:rPr>
      <w:rFonts w:ascii="Times New Roman" w:eastAsia="Times New Roman" w:hAnsi="Times New Roman" w:cs="Times New Roman"/>
      <w:b/>
      <w:sz w:val="28"/>
      <w:szCs w:val="20"/>
    </w:rPr>
  </w:style>
  <w:style w:type="paragraph" w:styleId="BodyText">
    <w:name w:val="Body Text"/>
    <w:basedOn w:val="Normal"/>
    <w:link w:val="BodyTextChar"/>
    <w:rsid w:val="00F60ADD"/>
    <w:rPr>
      <w:sz w:val="28"/>
    </w:rPr>
  </w:style>
  <w:style w:type="character" w:customStyle="1" w:styleId="BodyTextChar">
    <w:name w:val="Body Text Char"/>
    <w:basedOn w:val="DefaultParagraphFont"/>
    <w:link w:val="BodyText"/>
    <w:rsid w:val="00F60ADD"/>
    <w:rPr>
      <w:rFonts w:ascii="Times New Roman" w:eastAsia="Times New Roman" w:hAnsi="Times New Roman" w:cs="Times New Roman"/>
      <w:sz w:val="28"/>
      <w:szCs w:val="20"/>
    </w:rPr>
  </w:style>
  <w:style w:type="paragraph" w:styleId="BodyText2">
    <w:name w:val="Body Text 2"/>
    <w:basedOn w:val="Normal"/>
    <w:link w:val="BodyText2Char"/>
    <w:rsid w:val="00F60ADD"/>
    <w:pPr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rsid w:val="00F60ADD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2024-09-19T06:57:00Z</cp:lastPrinted>
  <dcterms:created xsi:type="dcterms:W3CDTF">2024-09-19T06:20:00Z</dcterms:created>
  <dcterms:modified xsi:type="dcterms:W3CDTF">2024-09-25T05:37:00Z</dcterms:modified>
</cp:coreProperties>
</file>